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00" w:rsidRDefault="00E937E0">
      <w:pPr>
        <w:spacing w:line="360" w:lineRule="auto"/>
        <w:jc w:val="center"/>
        <w:rPr>
          <w:rFonts w:ascii="宋体" w:eastAsia="宋体" w:hAnsi="宋体" w:cs="宋体"/>
          <w:b/>
          <w:bCs/>
          <w:sz w:val="28"/>
          <w:szCs w:val="36"/>
        </w:rPr>
      </w:pPr>
      <w:r>
        <w:rPr>
          <w:rFonts w:ascii="宋体" w:eastAsia="宋体" w:hAnsi="宋体" w:cs="宋体" w:hint="eastAsia"/>
          <w:b/>
          <w:bCs/>
          <w:sz w:val="28"/>
          <w:szCs w:val="36"/>
        </w:rPr>
        <w:t>太平洋健康保险股份有限公司</w:t>
      </w:r>
    </w:p>
    <w:p w:rsidR="00102D00" w:rsidRDefault="00E937E0">
      <w:pPr>
        <w:spacing w:line="360" w:lineRule="auto"/>
        <w:jc w:val="center"/>
        <w:rPr>
          <w:rFonts w:ascii="宋体" w:eastAsia="宋体" w:hAnsi="宋体" w:cs="宋体"/>
          <w:b/>
          <w:bCs/>
          <w:sz w:val="28"/>
          <w:szCs w:val="36"/>
        </w:rPr>
      </w:pPr>
      <w:r>
        <w:rPr>
          <w:rFonts w:ascii="宋体" w:eastAsia="宋体" w:hAnsi="宋体" w:cs="宋体" w:hint="eastAsia"/>
          <w:b/>
          <w:bCs/>
          <w:sz w:val="28"/>
          <w:szCs w:val="36"/>
        </w:rPr>
        <w:t>个人长期医疗保险（费率可调）</w:t>
      </w:r>
    </w:p>
    <w:p w:rsidR="00102D00" w:rsidRDefault="00E937E0">
      <w:pPr>
        <w:spacing w:line="360" w:lineRule="auto"/>
        <w:jc w:val="center"/>
        <w:rPr>
          <w:rFonts w:ascii="宋体" w:eastAsia="宋体" w:hAnsi="宋体" w:cs="宋体"/>
          <w:b/>
          <w:bCs/>
          <w:sz w:val="28"/>
          <w:szCs w:val="36"/>
        </w:rPr>
      </w:pPr>
      <w:r>
        <w:rPr>
          <w:rFonts w:ascii="宋体" w:eastAsia="宋体" w:hAnsi="宋体" w:cs="宋体" w:hint="eastAsia"/>
          <w:b/>
          <w:bCs/>
          <w:sz w:val="28"/>
          <w:szCs w:val="36"/>
        </w:rPr>
        <w:t>健康管理服务手册</w:t>
      </w:r>
    </w:p>
    <w:p w:rsidR="00102D00" w:rsidRDefault="00102D00">
      <w:pPr>
        <w:spacing w:line="360" w:lineRule="auto"/>
        <w:ind w:firstLine="420"/>
        <w:jc w:val="center"/>
        <w:rPr>
          <w:rFonts w:ascii="宋体" w:eastAsia="宋体" w:hAnsi="宋体" w:cs="宋体"/>
          <w:color w:val="0000FF"/>
        </w:rPr>
      </w:pPr>
    </w:p>
    <w:p w:rsidR="00102D00" w:rsidRDefault="00E937E0">
      <w:pPr>
        <w:spacing w:line="360" w:lineRule="auto"/>
        <w:ind w:firstLine="420"/>
        <w:jc w:val="left"/>
        <w:rPr>
          <w:rFonts w:ascii="宋体" w:eastAsia="宋体" w:hAnsi="宋体" w:cs="宋体"/>
        </w:rPr>
      </w:pPr>
      <w:r>
        <w:rPr>
          <w:rFonts w:ascii="宋体" w:eastAsia="宋体" w:hAnsi="宋体" w:cs="宋体" w:hint="eastAsia"/>
        </w:rPr>
        <w:t>感谢您选择太平洋健康保险股份有限公司，很荣幸为您提供服务！</w:t>
      </w:r>
    </w:p>
    <w:p w:rsidR="00102D00" w:rsidRDefault="00E937E0">
      <w:pPr>
        <w:spacing w:line="360" w:lineRule="auto"/>
        <w:ind w:firstLine="420"/>
        <w:jc w:val="left"/>
        <w:rPr>
          <w:rFonts w:ascii="宋体" w:eastAsia="宋体" w:hAnsi="宋体" w:cs="宋体"/>
        </w:rPr>
      </w:pPr>
      <w:r>
        <w:rPr>
          <w:rFonts w:ascii="宋体" w:eastAsia="宋体" w:hAnsi="宋体" w:cs="宋体" w:hint="eastAsia"/>
        </w:rPr>
        <w:t>您的《个人长期医疗保险（费率可调）》保险合同（以下简称“保险合同”）由太平洋健康保险股份有限公司（以下简称“本公司”）承保，并承担在本保险合同中约定的给付保险金的责任。</w:t>
      </w:r>
    </w:p>
    <w:p w:rsidR="00102D00" w:rsidRDefault="00E937E0">
      <w:pPr>
        <w:spacing w:line="360" w:lineRule="auto"/>
        <w:ind w:firstLine="420"/>
        <w:jc w:val="left"/>
        <w:rPr>
          <w:rFonts w:ascii="宋体" w:eastAsia="宋体" w:hAnsi="宋体" w:cs="宋体"/>
        </w:rPr>
      </w:pPr>
      <w:r>
        <w:rPr>
          <w:rFonts w:ascii="宋体" w:eastAsia="宋体" w:hAnsi="宋体" w:cs="宋体" w:hint="eastAsia"/>
        </w:rPr>
        <w:t>同时，本公</w:t>
      </w:r>
      <w:r w:rsidRPr="00787BE4">
        <w:rPr>
          <w:rFonts w:ascii="宋体" w:eastAsia="宋体" w:hAnsi="宋体" w:cs="宋体" w:hint="eastAsia"/>
          <w:color w:val="000000" w:themeColor="text1"/>
        </w:rPr>
        <w:t>司及</w:t>
      </w:r>
      <w:r w:rsidRPr="00787BE4">
        <w:rPr>
          <w:rFonts w:ascii="宋体" w:eastAsia="宋体" w:hAnsi="宋体" w:cs="宋体" w:hint="eastAsia"/>
          <w:color w:val="000000" w:themeColor="text1"/>
          <w:szCs w:val="21"/>
        </w:rPr>
        <w:t>本公司委托的</w:t>
      </w:r>
      <w:r w:rsidRPr="00787BE4">
        <w:rPr>
          <w:rFonts w:ascii="宋体" w:eastAsia="宋体" w:hAnsi="宋体" w:cs="宋体" w:hint="eastAsia"/>
          <w:color w:val="000000" w:themeColor="text1"/>
          <w:szCs w:val="21"/>
        </w:rPr>
        <w:t>第三方服务商</w:t>
      </w:r>
      <w:r w:rsidRPr="00787BE4">
        <w:rPr>
          <w:rFonts w:ascii="宋体" w:eastAsia="宋体" w:hAnsi="宋体" w:cs="宋体" w:hint="eastAsia"/>
          <w:color w:val="000000" w:themeColor="text1"/>
        </w:rPr>
        <w:t>会为您提供在本服务手</w:t>
      </w:r>
      <w:r>
        <w:rPr>
          <w:rFonts w:ascii="宋体" w:eastAsia="宋体" w:hAnsi="宋体" w:cs="宋体" w:hint="eastAsia"/>
        </w:rPr>
        <w:t>册中约定的以下健康管理服务：</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云医院视频问诊</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体检报告解读</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健康干预</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专家预约</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专家病房</w:t>
      </w:r>
      <w:r>
        <w:rPr>
          <w:rFonts w:ascii="宋体" w:eastAsia="宋体" w:hAnsi="宋体" w:cs="宋体" w:hint="eastAsia"/>
        </w:rPr>
        <w:t>预约</w:t>
      </w:r>
      <w:bookmarkStart w:id="0" w:name="_GoBack"/>
      <w:bookmarkEnd w:id="0"/>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专家手术</w:t>
      </w:r>
      <w:r>
        <w:rPr>
          <w:rFonts w:ascii="宋体" w:eastAsia="宋体" w:hAnsi="宋体" w:cs="宋体" w:hint="eastAsia"/>
        </w:rPr>
        <w:t>预约</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二次诊疗</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住院垫付</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特药垫付</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院后照护</w:t>
      </w:r>
    </w:p>
    <w:p w:rsidR="00102D00" w:rsidRDefault="00E937E0">
      <w:pPr>
        <w:numPr>
          <w:ilvl w:val="0"/>
          <w:numId w:val="1"/>
        </w:numPr>
        <w:spacing w:beforeLines="50" w:before="156" w:afterLines="50" w:after="156" w:line="360" w:lineRule="auto"/>
        <w:rPr>
          <w:rFonts w:ascii="宋体" w:eastAsia="宋体" w:hAnsi="宋体" w:cs="宋体"/>
        </w:rPr>
      </w:pPr>
      <w:r>
        <w:rPr>
          <w:rFonts w:ascii="宋体" w:eastAsia="宋体" w:hAnsi="宋体" w:cs="宋体" w:hint="eastAsia"/>
        </w:rPr>
        <w:t>家庭心理咨询</w:t>
      </w:r>
    </w:p>
    <w:p w:rsidR="00102D00" w:rsidRDefault="00102D00">
      <w:pPr>
        <w:spacing w:beforeLines="50" w:before="156" w:afterLines="50" w:after="156" w:line="360" w:lineRule="auto"/>
        <w:rPr>
          <w:rFonts w:ascii="宋体" w:eastAsia="宋体" w:hAnsi="宋体" w:cs="宋体"/>
          <w:szCs w:val="21"/>
        </w:rPr>
      </w:pPr>
    </w:p>
    <w:p w:rsidR="00102D00" w:rsidRDefault="00E937E0">
      <w:pPr>
        <w:spacing w:beforeLines="50" w:before="156" w:afterLines="50" w:after="156" w:line="360" w:lineRule="auto"/>
        <w:rPr>
          <w:rFonts w:ascii="宋体" w:eastAsia="宋体" w:hAnsi="宋体" w:cs="宋体"/>
          <w:szCs w:val="21"/>
        </w:rPr>
      </w:pPr>
      <w:r>
        <w:rPr>
          <w:rFonts w:ascii="宋体" w:eastAsia="宋体" w:hAnsi="宋体" w:cs="宋体" w:hint="eastAsia"/>
          <w:szCs w:val="21"/>
        </w:rPr>
        <w:t>本服务手册旨在帮助您了解上述服务的具体内容及申请流程，以便更好地维护您的权益。</w:t>
      </w:r>
    </w:p>
    <w:p w:rsidR="00102D00" w:rsidRDefault="00E937E0">
      <w:pPr>
        <w:spacing w:line="360" w:lineRule="auto"/>
        <w:ind w:firstLine="420"/>
        <w:jc w:val="right"/>
        <w:rPr>
          <w:rFonts w:ascii="宋体" w:eastAsia="宋体" w:hAnsi="宋体" w:cs="宋体"/>
          <w:szCs w:val="21"/>
        </w:rPr>
        <w:sectPr w:rsidR="00102D00">
          <w:footerReference w:type="default" r:id="rId8"/>
          <w:pgSz w:w="11906" w:h="16838"/>
          <w:pgMar w:top="1440" w:right="1800" w:bottom="1440" w:left="1800" w:header="851" w:footer="992" w:gutter="0"/>
          <w:cols w:space="425"/>
          <w:docGrid w:type="lines" w:linePitch="312"/>
        </w:sectPr>
      </w:pPr>
      <w:r>
        <w:rPr>
          <w:rFonts w:ascii="宋体" w:eastAsia="宋体" w:hAnsi="宋体" w:cs="宋体" w:hint="eastAsia"/>
          <w:szCs w:val="21"/>
        </w:rPr>
        <w:t xml:space="preserve">                                                 </w:t>
      </w:r>
      <w:r>
        <w:rPr>
          <w:rFonts w:ascii="宋体" w:eastAsia="宋体" w:hAnsi="宋体" w:cs="宋体" w:hint="eastAsia"/>
          <w:szCs w:val="21"/>
        </w:rPr>
        <w:t>太平洋健康保险股份有限公司</w:t>
      </w:r>
    </w:p>
    <w:p w:rsidR="00102D00" w:rsidRDefault="00E937E0">
      <w:pPr>
        <w:spacing w:beforeLines="50" w:before="156" w:afterLines="50" w:after="156" w:line="360" w:lineRule="auto"/>
        <w:ind w:firstLine="420"/>
        <w:rPr>
          <w:rFonts w:ascii="宋体" w:eastAsia="宋体" w:hAnsi="宋体" w:cs="宋体"/>
          <w:szCs w:val="21"/>
        </w:rPr>
      </w:pPr>
      <w:r>
        <w:rPr>
          <w:rFonts w:ascii="宋体" w:eastAsia="宋体" w:hAnsi="宋体" w:cs="宋体" w:hint="eastAsia"/>
          <w:b/>
          <w:bCs/>
          <w:szCs w:val="21"/>
        </w:rPr>
        <w:lastRenderedPageBreak/>
        <w:t>敬请注意：</w:t>
      </w:r>
    </w:p>
    <w:p w:rsidR="00102D00" w:rsidRDefault="00E937E0">
      <w:pPr>
        <w:spacing w:beforeLines="50" w:before="156" w:afterLines="50" w:after="156" w:line="360" w:lineRule="auto"/>
        <w:ind w:firstLine="420"/>
        <w:rPr>
          <w:rFonts w:ascii="宋体" w:eastAsia="宋体" w:hAnsi="宋体" w:cs="宋体"/>
          <w:szCs w:val="21"/>
        </w:rPr>
      </w:pPr>
      <w:r>
        <w:rPr>
          <w:rFonts w:ascii="宋体" w:eastAsia="宋体" w:hAnsi="宋体" w:cs="宋体" w:hint="eastAsia"/>
          <w:szCs w:val="21"/>
        </w:rPr>
        <w:t>本服务手册旨在帮助您更好地使用健康管理服务，如相关内容与保险合同不一致，请以保险合同为准。</w:t>
      </w:r>
    </w:p>
    <w:p w:rsidR="00102D00" w:rsidRDefault="00E937E0">
      <w:pPr>
        <w:spacing w:beforeLines="50" w:before="156" w:afterLines="50" w:after="156" w:line="360" w:lineRule="auto"/>
        <w:ind w:firstLine="420"/>
        <w:rPr>
          <w:rFonts w:ascii="宋体" w:eastAsia="宋体" w:hAnsi="宋体" w:cs="宋体"/>
          <w:szCs w:val="21"/>
        </w:rPr>
      </w:pPr>
      <w:r>
        <w:rPr>
          <w:rFonts w:ascii="宋体" w:eastAsia="宋体" w:hAnsi="宋体" w:cs="宋体" w:hint="eastAsia"/>
          <w:szCs w:val="21"/>
        </w:rPr>
        <w:t>保险合同的保险期间为</w:t>
      </w:r>
      <w:r>
        <w:rPr>
          <w:rFonts w:ascii="宋体" w:eastAsia="宋体" w:hAnsi="宋体" w:cs="宋体" w:hint="eastAsia"/>
          <w:szCs w:val="21"/>
        </w:rPr>
        <w:t>1</w:t>
      </w:r>
      <w:r>
        <w:rPr>
          <w:rFonts w:ascii="宋体" w:eastAsia="宋体" w:hAnsi="宋体" w:cs="宋体" w:hint="eastAsia"/>
          <w:szCs w:val="21"/>
        </w:rPr>
        <w:t>年，保证续保期间为</w:t>
      </w:r>
      <w:r>
        <w:rPr>
          <w:rFonts w:ascii="宋体" w:eastAsia="宋体" w:hAnsi="宋体" w:cs="宋体" w:hint="eastAsia"/>
          <w:szCs w:val="21"/>
        </w:rPr>
        <w:t>20</w:t>
      </w:r>
      <w:r>
        <w:rPr>
          <w:rFonts w:ascii="宋体" w:eastAsia="宋体" w:hAnsi="宋体" w:cs="宋体" w:hint="eastAsia"/>
          <w:szCs w:val="21"/>
        </w:rPr>
        <w:t>年</w:t>
      </w:r>
      <w:r>
        <w:rPr>
          <w:rFonts w:ascii="宋体" w:eastAsia="宋体" w:hAnsi="宋体" w:cs="宋体" w:hint="eastAsia"/>
          <w:szCs w:val="21"/>
        </w:rPr>
        <w:t>。</w:t>
      </w:r>
    </w:p>
    <w:p w:rsidR="00102D00" w:rsidRDefault="00E937E0">
      <w:pPr>
        <w:spacing w:beforeLines="50" w:before="156" w:afterLines="50" w:after="156" w:line="360" w:lineRule="auto"/>
        <w:ind w:firstLine="420"/>
        <w:rPr>
          <w:rFonts w:ascii="宋体" w:eastAsia="宋体" w:hAnsi="宋体" w:cs="宋体"/>
          <w:szCs w:val="21"/>
        </w:rPr>
      </w:pPr>
      <w:r>
        <w:rPr>
          <w:rFonts w:ascii="宋体" w:eastAsia="宋体" w:hAnsi="宋体" w:cs="宋体" w:hint="eastAsia"/>
          <w:b/>
          <w:bCs/>
          <w:szCs w:val="21"/>
        </w:rPr>
        <w:t>服务期限：</w:t>
      </w:r>
      <w:r>
        <w:rPr>
          <w:rFonts w:ascii="宋体" w:eastAsia="宋体" w:hAnsi="宋体" w:cs="宋体" w:hint="eastAsia"/>
          <w:szCs w:val="21"/>
        </w:rPr>
        <w:t>在《个人长期医疗保险（费率可调）》保险合同的保险期间内，被保险人始终拥有本合同的服务权益，直至服务权益使用完毕，则视为服务终止。</w:t>
      </w:r>
    </w:p>
    <w:p w:rsidR="00102D00" w:rsidRDefault="00102D00">
      <w:pPr>
        <w:spacing w:beforeLines="50" w:before="156" w:afterLines="50" w:after="156" w:line="360" w:lineRule="auto"/>
        <w:ind w:firstLine="420"/>
        <w:rPr>
          <w:rFonts w:ascii="宋体" w:eastAsia="宋体" w:hAnsi="宋体" w:cs="宋体"/>
          <w:szCs w:val="21"/>
        </w:rPr>
      </w:pPr>
    </w:p>
    <w:p w:rsidR="00102D00" w:rsidRDefault="00E937E0">
      <w:pPr>
        <w:spacing w:beforeLines="50" w:before="156" w:afterLines="50" w:after="156" w:line="360" w:lineRule="auto"/>
        <w:ind w:firstLine="420"/>
        <w:rPr>
          <w:rFonts w:ascii="宋体" w:eastAsia="宋体" w:hAnsi="宋体" w:cs="宋体"/>
          <w:szCs w:val="21"/>
        </w:rPr>
      </w:pPr>
      <w:r>
        <w:rPr>
          <w:rFonts w:ascii="宋体" w:eastAsia="宋体" w:hAnsi="宋体" w:cs="宋体" w:hint="eastAsia"/>
          <w:szCs w:val="21"/>
        </w:rPr>
        <w:t>公司保留对健康管理服务内容变更、停止或增加的权利。具体服务的提供以申请时在微信公众号“太平洋健康险”查询到的被保险人服务权益清单为准。</w:t>
      </w:r>
    </w:p>
    <w:p w:rsidR="00102D00" w:rsidRDefault="00102D00">
      <w:pPr>
        <w:spacing w:beforeLines="50" w:before="156" w:afterLines="50" w:after="156" w:line="360" w:lineRule="auto"/>
        <w:rPr>
          <w:rFonts w:ascii="宋体" w:eastAsia="宋体" w:hAnsi="宋体" w:cs="宋体"/>
          <w:szCs w:val="21"/>
        </w:rPr>
      </w:pPr>
    </w:p>
    <w:p w:rsidR="00102D00" w:rsidRDefault="00E937E0">
      <w:pPr>
        <w:spacing w:beforeLines="50" w:before="156" w:afterLines="50" w:after="156" w:line="360" w:lineRule="auto"/>
        <w:ind w:firstLine="420"/>
        <w:rPr>
          <w:rFonts w:ascii="宋体" w:eastAsia="宋体" w:hAnsi="宋体" w:cs="宋体"/>
          <w:szCs w:val="21"/>
        </w:rPr>
      </w:pPr>
      <w:r>
        <w:rPr>
          <w:rFonts w:ascii="宋体" w:eastAsia="宋体" w:hAnsi="宋体" w:cs="宋体" w:hint="eastAsia"/>
          <w:szCs w:val="21"/>
        </w:rPr>
        <w:t>您可以通过本公司官网（公开信息披露—专项信息—健康管理—合作机构）查询本公司委托的第三方服</w:t>
      </w:r>
      <w:r>
        <w:rPr>
          <w:rFonts w:ascii="宋体" w:eastAsia="宋体" w:hAnsi="宋体" w:cs="宋体" w:hint="eastAsia"/>
          <w:szCs w:val="21"/>
        </w:rPr>
        <w:t>务商名单。</w:t>
      </w:r>
    </w:p>
    <w:p w:rsidR="00102D00" w:rsidRDefault="00102D00">
      <w:pPr>
        <w:spacing w:beforeLines="50" w:before="156" w:afterLines="50" w:after="156" w:line="360" w:lineRule="auto"/>
        <w:rPr>
          <w:rFonts w:ascii="宋体" w:eastAsia="宋体" w:hAnsi="宋体" w:cs="宋体"/>
          <w:szCs w:val="21"/>
        </w:rPr>
      </w:pPr>
    </w:p>
    <w:p w:rsidR="00102D00" w:rsidRDefault="00E937E0">
      <w:pPr>
        <w:spacing w:line="360" w:lineRule="auto"/>
        <w:ind w:firstLine="420"/>
        <w:jc w:val="left"/>
        <w:rPr>
          <w:rFonts w:ascii="宋体" w:eastAsia="宋体" w:hAnsi="宋体" w:cs="宋体"/>
          <w:szCs w:val="21"/>
        </w:rPr>
        <w:sectPr w:rsidR="00102D00">
          <w:pgSz w:w="11906" w:h="16838"/>
          <w:pgMar w:top="1440" w:right="1800" w:bottom="1440" w:left="1800" w:header="851" w:footer="992" w:gutter="0"/>
          <w:cols w:space="425"/>
          <w:docGrid w:type="lines" w:linePitch="312"/>
        </w:sectPr>
      </w:pPr>
      <w:r>
        <w:rPr>
          <w:rFonts w:ascii="宋体" w:eastAsia="宋体" w:hAnsi="宋体" w:cs="宋体" w:hint="eastAsia"/>
          <w:szCs w:val="21"/>
        </w:rPr>
        <w:t>请您完整阅读本服务手册，尤其是其中加粗体字的部分。</w:t>
      </w:r>
    </w:p>
    <w:p w:rsidR="00102D00" w:rsidRDefault="00E937E0">
      <w:pPr>
        <w:pStyle w:val="10"/>
        <w:spacing w:line="360" w:lineRule="auto"/>
        <w:ind w:firstLineChars="0" w:firstLine="0"/>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lastRenderedPageBreak/>
        <w:t>第一章</w:t>
      </w:r>
      <w:r>
        <w:rPr>
          <w:rFonts w:ascii="宋体" w:eastAsia="宋体" w:hAnsi="宋体" w:cs="宋体" w:hint="eastAsia"/>
          <w:b/>
          <w:bCs/>
          <w:color w:val="000000" w:themeColor="text1"/>
          <w:szCs w:val="21"/>
        </w:rPr>
        <w:t xml:space="preserve">  </w:t>
      </w:r>
      <w:r>
        <w:rPr>
          <w:rFonts w:ascii="宋体" w:eastAsia="宋体" w:hAnsi="宋体" w:cs="宋体" w:hint="eastAsia"/>
          <w:b/>
          <w:bCs/>
          <w:color w:val="000000" w:themeColor="text1"/>
          <w:szCs w:val="21"/>
        </w:rPr>
        <w:t>服务概要</w:t>
      </w:r>
    </w:p>
    <w:p w:rsidR="00102D00" w:rsidRDefault="00102D00">
      <w:pPr>
        <w:autoSpaceDE w:val="0"/>
        <w:autoSpaceDN w:val="0"/>
        <w:spacing w:line="360" w:lineRule="auto"/>
        <w:rPr>
          <w:rFonts w:ascii="宋体" w:eastAsia="宋体" w:hAnsi="宋体" w:cs="宋体"/>
          <w:b/>
          <w:bCs/>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一、云医院视频问诊</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云医院视频问诊服务</w:t>
      </w:r>
      <w:r>
        <w:rPr>
          <w:rFonts w:ascii="宋体" w:eastAsia="宋体" w:hAnsi="宋体" w:cs="宋体" w:hint="eastAsia"/>
          <w:b/>
          <w:bCs/>
          <w:color w:val="000000" w:themeColor="text1"/>
          <w:spacing w:val="5"/>
          <w:szCs w:val="21"/>
        </w:rPr>
        <w:t>内容</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通过线上视频的方式与专家一对一问诊，如必要可以开具处方药，且支持药品配送到家</w:t>
      </w:r>
      <w:r>
        <w:rPr>
          <w:rFonts w:ascii="宋体" w:eastAsia="宋体" w:hAnsi="宋体" w:cs="宋体" w:hint="eastAsia"/>
          <w:color w:val="000000" w:themeColor="text1"/>
          <w:spacing w:val="1"/>
          <w:szCs w:val="21"/>
        </w:rPr>
        <w:t>。</w:t>
      </w:r>
    </w:p>
    <w:p w:rsidR="00102D00" w:rsidRDefault="00102D00">
      <w:pPr>
        <w:spacing w:before="11" w:line="360" w:lineRule="auto"/>
        <w:ind w:right="646"/>
        <w:rPr>
          <w:rFonts w:ascii="宋体" w:eastAsia="宋体" w:hAnsi="宋体" w:cs="宋体"/>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云医院视频问诊</w:t>
      </w:r>
      <w:r>
        <w:rPr>
          <w:rFonts w:ascii="宋体" w:eastAsia="宋体" w:hAnsi="宋体" w:cs="宋体" w:hint="eastAsia"/>
          <w:b/>
          <w:bCs/>
          <w:color w:val="000000" w:themeColor="text1"/>
          <w:spacing w:val="5"/>
          <w:szCs w:val="21"/>
        </w:rPr>
        <w:t>服务流程</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关注“太平洋健康险”微信服务号，点击菜单“赚健康”中“视频医生”；</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w:t>
      </w:r>
      <w:r>
        <w:rPr>
          <w:rFonts w:ascii="宋体" w:eastAsia="宋体" w:hAnsi="宋体" w:cs="宋体" w:hint="eastAsia"/>
          <w:color w:val="000000" w:themeColor="text1"/>
          <w:spacing w:val="1"/>
          <w:szCs w:val="21"/>
        </w:rPr>
        <w:t>）点击“我要看病”，跳转到医生列表，“选择医生”，或者搜索科室、医生姓名、疾病、知识；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3</w:t>
      </w:r>
      <w:r>
        <w:rPr>
          <w:rFonts w:ascii="宋体" w:eastAsia="宋体" w:hAnsi="宋体" w:cs="宋体" w:hint="eastAsia"/>
          <w:color w:val="000000" w:themeColor="text1"/>
          <w:spacing w:val="1"/>
          <w:szCs w:val="21"/>
        </w:rPr>
        <w:t>）进入医生主页，选择图文咨询或者视频咨询，点击“进入诊室”，完善个人信息，填写咨询意向、病情，上传报告或者图片，点击“提交就诊”；</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）基本信息上传成功，直接“去问诊”。</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云医院视频问诊</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）适用人群：被保险人在本保险合同有效期内可使用。</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）使用次数：不限次。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）用户可通过医保进行线上购药，并享受送药到家服务。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）因视频问诊所发生的挂号费、购药费、配送费等直接支付给医院的费用，不属于本服务承担范围。</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云医院视频问诊</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5"/>
          <w:szCs w:val="21"/>
        </w:rPr>
        <w:t>视频问诊服务时间</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7</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24</w:t>
      </w:r>
      <w:r>
        <w:rPr>
          <w:rFonts w:ascii="宋体" w:eastAsia="宋体" w:hAnsi="宋体" w:cs="宋体" w:hint="eastAsia"/>
          <w:color w:val="000000" w:themeColor="text1"/>
          <w:spacing w:val="1"/>
          <w:szCs w:val="21"/>
        </w:rPr>
        <w:t>小时</w:t>
      </w:r>
      <w:r>
        <w:rPr>
          <w:rFonts w:ascii="宋体" w:eastAsia="宋体" w:hAnsi="宋体" w:cs="宋体" w:hint="eastAsia"/>
          <w:color w:val="000000" w:themeColor="text1"/>
          <w:spacing w:val="1"/>
          <w:szCs w:val="21"/>
        </w:rPr>
        <w:t>。</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二、体检报告解读</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体检报告解读服务</w:t>
      </w:r>
      <w:r>
        <w:rPr>
          <w:rFonts w:ascii="宋体" w:eastAsia="宋体" w:hAnsi="宋体" w:cs="宋体" w:hint="eastAsia"/>
          <w:b/>
          <w:bCs/>
          <w:color w:val="000000" w:themeColor="text1"/>
          <w:spacing w:val="5"/>
          <w:szCs w:val="21"/>
        </w:rPr>
        <w:t>内容</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由健康顾问提供一对一咨询服务，</w:t>
      </w:r>
      <w:r>
        <w:rPr>
          <w:rFonts w:ascii="宋体" w:eastAsia="宋体" w:hAnsi="宋体" w:cs="宋体" w:hint="eastAsia"/>
          <w:color w:val="000000" w:themeColor="text1"/>
          <w:spacing w:val="1"/>
          <w:szCs w:val="21"/>
        </w:rPr>
        <w:t>为客户</w:t>
      </w:r>
      <w:r>
        <w:rPr>
          <w:rFonts w:ascii="宋体" w:eastAsia="宋体" w:hAnsi="宋体" w:cs="宋体" w:hint="eastAsia"/>
          <w:color w:val="000000" w:themeColor="text1"/>
          <w:spacing w:val="1"/>
          <w:szCs w:val="21"/>
        </w:rPr>
        <w:t>提供体检报告电话解答。</w:t>
      </w:r>
    </w:p>
    <w:p w:rsidR="00102D00" w:rsidRDefault="00102D00">
      <w:pPr>
        <w:spacing w:before="11" w:line="360" w:lineRule="auto"/>
        <w:ind w:right="646"/>
        <w:rPr>
          <w:rFonts w:ascii="宋体" w:eastAsia="宋体" w:hAnsi="宋体" w:cs="宋体"/>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体检报告解读</w:t>
      </w:r>
      <w:r>
        <w:rPr>
          <w:rFonts w:ascii="宋体" w:eastAsia="宋体" w:hAnsi="宋体" w:cs="宋体" w:hint="eastAsia"/>
          <w:b/>
          <w:bCs/>
          <w:color w:val="000000" w:themeColor="text1"/>
          <w:spacing w:val="5"/>
          <w:szCs w:val="21"/>
        </w:rPr>
        <w:t>服务流程</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lastRenderedPageBreak/>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关注“太平洋健康险”微信服务号，点击菜单“享服务”进入“客户俱乐部”，选择“健康信用”中的“全面体检报告解读”；</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）健康管理师按约定时间回电客户，提供体检报告电话解答。</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体检报告解读</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）适用人群：被保险人在本保险合同有效期内可使用。</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）使用次数：保险合同有效期内每个保单年度</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次且不可累计至下一年度。</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）对</w:t>
      </w:r>
      <w:r>
        <w:rPr>
          <w:rFonts w:ascii="宋体" w:eastAsia="宋体" w:hAnsi="宋体" w:cs="宋体" w:hint="eastAsia"/>
          <w:color w:val="000000" w:themeColor="text1"/>
          <w:spacing w:val="5"/>
          <w:sz w:val="21"/>
          <w:szCs w:val="21"/>
        </w:rPr>
        <w:t>体检报告的解读</w:t>
      </w:r>
      <w:r>
        <w:rPr>
          <w:rFonts w:ascii="宋体" w:eastAsia="宋体" w:hAnsi="宋体" w:cs="宋体" w:hint="eastAsia"/>
          <w:color w:val="000000" w:themeColor="text1"/>
          <w:spacing w:val="5"/>
          <w:sz w:val="21"/>
          <w:szCs w:val="21"/>
        </w:rPr>
        <w:t>仅属建议性质，并不构成诊断。</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体检报告解读</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5"/>
          <w:szCs w:val="21"/>
        </w:rPr>
      </w:pPr>
      <w:r>
        <w:rPr>
          <w:rFonts w:ascii="宋体" w:eastAsia="宋体" w:hAnsi="宋体" w:cs="宋体" w:hint="eastAsia"/>
          <w:color w:val="000000" w:themeColor="text1"/>
          <w:spacing w:val="5"/>
          <w:szCs w:val="21"/>
        </w:rPr>
        <w:t>（</w:t>
      </w:r>
      <w:r>
        <w:rPr>
          <w:rFonts w:ascii="宋体" w:eastAsia="宋体" w:hAnsi="宋体" w:cs="宋体" w:hint="eastAsia"/>
          <w:color w:val="000000" w:themeColor="text1"/>
          <w:spacing w:val="5"/>
          <w:szCs w:val="21"/>
        </w:rPr>
        <w:t>1</w:t>
      </w:r>
      <w:r>
        <w:rPr>
          <w:rFonts w:ascii="宋体" w:eastAsia="宋体" w:hAnsi="宋体" w:cs="宋体" w:hint="eastAsia"/>
          <w:color w:val="000000" w:themeColor="text1"/>
          <w:spacing w:val="5"/>
          <w:szCs w:val="21"/>
        </w:rPr>
        <w:t>）服务时段：工作日</w:t>
      </w:r>
      <w:r>
        <w:rPr>
          <w:rFonts w:ascii="宋体" w:eastAsia="宋体" w:hAnsi="宋体" w:cs="宋体" w:hint="eastAsia"/>
          <w:color w:val="000000" w:themeColor="text1"/>
          <w:spacing w:val="5"/>
          <w:szCs w:val="21"/>
        </w:rPr>
        <w:t>09:00</w:t>
      </w:r>
      <w:r>
        <w:rPr>
          <w:rFonts w:ascii="宋体" w:eastAsia="宋体" w:hAnsi="宋体" w:cs="宋体" w:hint="eastAsia"/>
          <w:color w:val="000000" w:themeColor="text1"/>
          <w:spacing w:val="5"/>
          <w:szCs w:val="21"/>
        </w:rPr>
        <w:t>至</w:t>
      </w:r>
      <w:r>
        <w:rPr>
          <w:rFonts w:ascii="宋体" w:eastAsia="宋体" w:hAnsi="宋体" w:cs="宋体" w:hint="eastAsia"/>
          <w:color w:val="000000" w:themeColor="text1"/>
          <w:spacing w:val="5"/>
          <w:szCs w:val="21"/>
        </w:rPr>
        <w:t>17:00</w:t>
      </w:r>
      <w:r>
        <w:rPr>
          <w:rFonts w:ascii="宋体" w:eastAsia="宋体" w:hAnsi="宋体" w:cs="宋体" w:hint="eastAsia"/>
          <w:color w:val="000000" w:themeColor="text1"/>
          <w:spacing w:val="5"/>
          <w:szCs w:val="21"/>
        </w:rPr>
        <w:t>。</w:t>
      </w:r>
    </w:p>
    <w:p w:rsidR="00102D00" w:rsidRDefault="00E937E0">
      <w:pPr>
        <w:autoSpaceDE w:val="0"/>
        <w:autoSpaceDN w:val="0"/>
        <w:spacing w:line="360" w:lineRule="auto"/>
        <w:rPr>
          <w:rFonts w:ascii="宋体" w:eastAsia="宋体" w:hAnsi="宋体" w:cs="宋体"/>
          <w:color w:val="000000" w:themeColor="text1"/>
          <w:spacing w:val="5"/>
          <w:szCs w:val="21"/>
        </w:rPr>
      </w:pPr>
      <w:r>
        <w:rPr>
          <w:rFonts w:ascii="宋体" w:eastAsia="宋体" w:hAnsi="宋体" w:cs="宋体" w:hint="eastAsia"/>
          <w:color w:val="000000" w:themeColor="text1"/>
          <w:spacing w:val="5"/>
          <w:szCs w:val="21"/>
        </w:rPr>
        <w:t>（</w:t>
      </w:r>
      <w:r>
        <w:rPr>
          <w:rFonts w:ascii="宋体" w:eastAsia="宋体" w:hAnsi="宋体" w:cs="宋体" w:hint="eastAsia"/>
          <w:color w:val="000000" w:themeColor="text1"/>
          <w:spacing w:val="5"/>
          <w:szCs w:val="21"/>
        </w:rPr>
        <w:t>2</w:t>
      </w:r>
      <w:r>
        <w:rPr>
          <w:rFonts w:ascii="宋体" w:eastAsia="宋体" w:hAnsi="宋体" w:cs="宋体" w:hint="eastAsia"/>
          <w:color w:val="000000" w:themeColor="text1"/>
          <w:spacing w:val="5"/>
          <w:szCs w:val="21"/>
        </w:rPr>
        <w:t>）体检报告解读每次服务时长为</w:t>
      </w:r>
      <w:r>
        <w:rPr>
          <w:rFonts w:ascii="宋体" w:eastAsia="宋体" w:hAnsi="宋体" w:cs="宋体" w:hint="eastAsia"/>
          <w:color w:val="000000" w:themeColor="text1"/>
          <w:spacing w:val="5"/>
          <w:szCs w:val="21"/>
        </w:rPr>
        <w:t>30</w:t>
      </w:r>
      <w:r>
        <w:rPr>
          <w:rFonts w:ascii="宋体" w:eastAsia="宋体" w:hAnsi="宋体" w:cs="宋体" w:hint="eastAsia"/>
          <w:color w:val="000000" w:themeColor="text1"/>
          <w:spacing w:val="5"/>
          <w:szCs w:val="21"/>
        </w:rPr>
        <w:t>分钟以内。</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三</w:t>
      </w:r>
      <w:r>
        <w:rPr>
          <w:rFonts w:ascii="宋体" w:eastAsia="宋体" w:hAnsi="宋体" w:cs="宋体" w:hint="eastAsia"/>
          <w:b/>
          <w:bCs/>
          <w:szCs w:val="21"/>
        </w:rPr>
        <w:t>、</w:t>
      </w:r>
      <w:r>
        <w:rPr>
          <w:rFonts w:ascii="宋体" w:eastAsia="宋体" w:hAnsi="宋体" w:cs="宋体" w:hint="eastAsia"/>
          <w:b/>
          <w:bCs/>
          <w:szCs w:val="21"/>
        </w:rPr>
        <w:t>健康干预</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健康干预</w:t>
      </w:r>
      <w:r>
        <w:rPr>
          <w:rFonts w:ascii="宋体" w:eastAsia="宋体" w:hAnsi="宋体" w:cs="宋体" w:hint="eastAsia"/>
          <w:b/>
          <w:bCs/>
          <w:color w:val="000000" w:themeColor="text1"/>
          <w:spacing w:val="5"/>
          <w:szCs w:val="21"/>
        </w:rPr>
        <w:t>服务内容</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通过线上平台</w:t>
      </w:r>
      <w:r>
        <w:rPr>
          <w:rFonts w:ascii="宋体" w:eastAsia="宋体" w:hAnsi="宋体" w:cs="宋体" w:hint="eastAsia"/>
          <w:spacing w:val="1"/>
          <w:sz w:val="21"/>
          <w:szCs w:val="21"/>
        </w:rPr>
        <w:t>提供面向不同人群的各类健康资讯、</w:t>
      </w:r>
      <w:r>
        <w:rPr>
          <w:rFonts w:ascii="宋体" w:eastAsia="宋体" w:hAnsi="宋体" w:cs="宋体" w:hint="eastAsia"/>
          <w:spacing w:val="1"/>
          <w:sz w:val="21"/>
          <w:szCs w:val="21"/>
        </w:rPr>
        <w:t>健康</w:t>
      </w:r>
      <w:r>
        <w:rPr>
          <w:rFonts w:ascii="宋体" w:eastAsia="宋体" w:hAnsi="宋体" w:cs="宋体" w:hint="eastAsia"/>
          <w:spacing w:val="1"/>
          <w:sz w:val="21"/>
          <w:szCs w:val="21"/>
        </w:rPr>
        <w:t>视频</w:t>
      </w:r>
      <w:r>
        <w:rPr>
          <w:rFonts w:ascii="宋体" w:eastAsia="宋体" w:hAnsi="宋体" w:cs="宋体" w:hint="eastAsia"/>
          <w:spacing w:val="1"/>
          <w:sz w:val="21"/>
          <w:szCs w:val="21"/>
        </w:rPr>
        <w:t>、</w:t>
      </w:r>
      <w:r>
        <w:rPr>
          <w:rFonts w:ascii="宋体" w:eastAsia="宋体" w:hAnsi="宋体" w:cs="宋体" w:hint="eastAsia"/>
          <w:spacing w:val="1"/>
          <w:sz w:val="21"/>
          <w:szCs w:val="21"/>
        </w:rPr>
        <w:t>健康测评、健康日志、健康工具</w:t>
      </w:r>
      <w:r>
        <w:rPr>
          <w:rFonts w:ascii="宋体" w:eastAsia="宋体" w:hAnsi="宋体" w:cs="宋体" w:hint="eastAsia"/>
          <w:spacing w:val="1"/>
          <w:sz w:val="21"/>
          <w:szCs w:val="21"/>
        </w:rPr>
        <w:t>及</w:t>
      </w:r>
      <w:r>
        <w:rPr>
          <w:rFonts w:ascii="宋体" w:eastAsia="宋体" w:hAnsi="宋体" w:cs="宋体" w:hint="eastAsia"/>
          <w:spacing w:val="1"/>
          <w:sz w:val="21"/>
          <w:szCs w:val="21"/>
        </w:rPr>
        <w:t>急救培训服务。</w:t>
      </w:r>
    </w:p>
    <w:p w:rsidR="00102D00" w:rsidRDefault="00102D00">
      <w:pPr>
        <w:spacing w:before="11" w:line="360" w:lineRule="auto"/>
        <w:ind w:right="646"/>
        <w:rPr>
          <w:rFonts w:ascii="宋体" w:eastAsia="宋体" w:hAnsi="宋体" w:cs="宋体"/>
          <w:b/>
          <w:bCs/>
          <w:color w:val="000000" w:themeColor="text1"/>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健康干预</w:t>
      </w:r>
      <w:r>
        <w:rPr>
          <w:rFonts w:ascii="宋体" w:eastAsia="宋体" w:hAnsi="宋体" w:cs="宋体" w:hint="eastAsia"/>
          <w:b/>
          <w:bCs/>
          <w:color w:val="000000" w:themeColor="text1"/>
          <w:spacing w:val="5"/>
          <w:szCs w:val="21"/>
        </w:rPr>
        <w:t>服务流程</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w:t>
      </w:r>
      <w:r>
        <w:rPr>
          <w:rFonts w:ascii="宋体" w:eastAsia="宋体" w:hAnsi="宋体" w:cs="宋体" w:hint="eastAsia"/>
          <w:spacing w:val="1"/>
          <w:sz w:val="21"/>
          <w:szCs w:val="21"/>
        </w:rPr>
        <w:t>1</w:t>
      </w:r>
      <w:r>
        <w:rPr>
          <w:rFonts w:ascii="宋体" w:eastAsia="宋体" w:hAnsi="宋体" w:cs="宋体" w:hint="eastAsia"/>
          <w:spacing w:val="1"/>
          <w:sz w:val="21"/>
          <w:szCs w:val="21"/>
        </w:rPr>
        <w:t>）关注“太平洋健康险”微信服务号，点击菜单“享服务”进入“客户俱乐部”，选择“健康信用”。</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w:t>
      </w:r>
      <w:r>
        <w:rPr>
          <w:rFonts w:ascii="宋体" w:eastAsia="宋体" w:hAnsi="宋体" w:cs="宋体" w:hint="eastAsia"/>
          <w:spacing w:val="1"/>
          <w:sz w:val="21"/>
          <w:szCs w:val="21"/>
        </w:rPr>
        <w:t>2</w:t>
      </w:r>
      <w:r>
        <w:rPr>
          <w:rFonts w:ascii="宋体" w:eastAsia="宋体" w:hAnsi="宋体" w:cs="宋体" w:hint="eastAsia"/>
          <w:spacing w:val="1"/>
          <w:sz w:val="21"/>
          <w:szCs w:val="21"/>
        </w:rPr>
        <w:t>）您可在“健康信用”页面获取到各项健康干预服务，包括</w:t>
      </w:r>
      <w:r>
        <w:rPr>
          <w:rFonts w:ascii="宋体" w:eastAsia="宋体" w:hAnsi="宋体" w:cs="宋体" w:hint="eastAsia"/>
          <w:spacing w:val="1"/>
          <w:sz w:val="21"/>
          <w:szCs w:val="21"/>
        </w:rPr>
        <w:t>健康资讯、</w:t>
      </w:r>
      <w:r>
        <w:rPr>
          <w:rFonts w:ascii="宋体" w:eastAsia="宋体" w:hAnsi="宋体" w:cs="宋体" w:hint="eastAsia"/>
          <w:spacing w:val="1"/>
          <w:sz w:val="21"/>
          <w:szCs w:val="21"/>
        </w:rPr>
        <w:t>健康</w:t>
      </w:r>
      <w:r>
        <w:rPr>
          <w:rFonts w:ascii="宋体" w:eastAsia="宋体" w:hAnsi="宋体" w:cs="宋体" w:hint="eastAsia"/>
          <w:spacing w:val="1"/>
          <w:sz w:val="21"/>
          <w:szCs w:val="21"/>
        </w:rPr>
        <w:t>视频</w:t>
      </w:r>
      <w:r>
        <w:rPr>
          <w:rFonts w:ascii="宋体" w:eastAsia="宋体" w:hAnsi="宋体" w:cs="宋体" w:hint="eastAsia"/>
          <w:spacing w:val="1"/>
          <w:sz w:val="21"/>
          <w:szCs w:val="21"/>
        </w:rPr>
        <w:t>、</w:t>
      </w:r>
      <w:r>
        <w:rPr>
          <w:rFonts w:ascii="宋体" w:eastAsia="宋体" w:hAnsi="宋体" w:cs="宋体" w:hint="eastAsia"/>
          <w:spacing w:val="1"/>
          <w:sz w:val="21"/>
          <w:szCs w:val="21"/>
        </w:rPr>
        <w:t>健康测评、健康日志、健康工具</w:t>
      </w:r>
      <w:r>
        <w:rPr>
          <w:rFonts w:ascii="宋体" w:eastAsia="宋体" w:hAnsi="宋体" w:cs="宋体" w:hint="eastAsia"/>
          <w:spacing w:val="1"/>
          <w:sz w:val="21"/>
          <w:szCs w:val="21"/>
        </w:rPr>
        <w:t>及</w:t>
      </w:r>
      <w:r>
        <w:rPr>
          <w:rFonts w:ascii="宋体" w:eastAsia="宋体" w:hAnsi="宋体" w:cs="宋体" w:hint="eastAsia"/>
          <w:spacing w:val="1"/>
          <w:sz w:val="21"/>
          <w:szCs w:val="21"/>
        </w:rPr>
        <w:t>急救培训服务。</w:t>
      </w:r>
    </w:p>
    <w:p w:rsidR="00102D00" w:rsidRDefault="00102D00">
      <w:pPr>
        <w:pStyle w:val="a4"/>
        <w:spacing w:before="11" w:line="360" w:lineRule="auto"/>
        <w:ind w:left="1271" w:right="646"/>
        <w:jc w:val="left"/>
        <w:rPr>
          <w:rFonts w:ascii="宋体" w:eastAsia="宋体" w:hAnsi="宋体" w:cs="宋体"/>
          <w:color w:val="000000" w:themeColor="text1"/>
          <w:spacing w:val="5"/>
          <w:sz w:val="21"/>
          <w:szCs w:val="21"/>
          <w:highlight w:val="yellow"/>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健康干预</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）适用人群：被保险人在本保险合同有效期内可使用。</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）使用次数：不限次。</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color w:val="000000" w:themeColor="text1"/>
          <w:spacing w:val="1"/>
          <w:sz w:val="21"/>
          <w:szCs w:val="21"/>
        </w:rPr>
        <w:t>健康干预</w:t>
      </w:r>
      <w:r>
        <w:rPr>
          <w:rFonts w:ascii="宋体" w:eastAsia="宋体" w:hAnsi="宋体" w:cs="宋体" w:hint="eastAsia"/>
          <w:b/>
          <w:bCs/>
          <w:color w:val="000000" w:themeColor="text1"/>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lastRenderedPageBreak/>
        <w:t>（</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健康干预</w:t>
      </w:r>
      <w:r>
        <w:rPr>
          <w:rFonts w:ascii="宋体" w:eastAsia="宋体" w:hAnsi="宋体" w:cs="宋体" w:hint="eastAsia"/>
          <w:color w:val="000000" w:themeColor="text1"/>
          <w:spacing w:val="1"/>
          <w:szCs w:val="21"/>
        </w:rPr>
        <w:t>服务时间：</w:t>
      </w:r>
      <w:r>
        <w:rPr>
          <w:rFonts w:ascii="宋体" w:eastAsia="宋体" w:hAnsi="宋体" w:cs="宋体" w:hint="eastAsia"/>
          <w:color w:val="000000" w:themeColor="text1"/>
          <w:spacing w:val="1"/>
          <w:szCs w:val="21"/>
        </w:rPr>
        <w:t>7</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24</w:t>
      </w:r>
      <w:r>
        <w:rPr>
          <w:rFonts w:ascii="宋体" w:eastAsia="宋体" w:hAnsi="宋体" w:cs="宋体" w:hint="eastAsia"/>
          <w:color w:val="000000" w:themeColor="text1"/>
          <w:spacing w:val="1"/>
          <w:szCs w:val="21"/>
        </w:rPr>
        <w:t>小时。</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四</w:t>
      </w:r>
      <w:r>
        <w:rPr>
          <w:rFonts w:ascii="宋体" w:eastAsia="宋体" w:hAnsi="宋体" w:cs="宋体" w:hint="eastAsia"/>
          <w:b/>
          <w:bCs/>
          <w:szCs w:val="21"/>
        </w:rPr>
        <w:t>、</w:t>
      </w:r>
      <w:r>
        <w:rPr>
          <w:rFonts w:ascii="宋体" w:eastAsia="宋体" w:hAnsi="宋体" w:cs="宋体" w:hint="eastAsia"/>
          <w:b/>
          <w:bCs/>
          <w:szCs w:val="21"/>
        </w:rPr>
        <w:t>专家预约</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专家预约</w:t>
      </w:r>
      <w:r>
        <w:rPr>
          <w:rFonts w:ascii="宋体" w:eastAsia="宋体" w:hAnsi="宋体" w:cs="宋体" w:hint="eastAsia"/>
          <w:b/>
          <w:bCs/>
          <w:color w:val="000000" w:themeColor="text1"/>
          <w:spacing w:val="5"/>
          <w:szCs w:val="21"/>
        </w:rPr>
        <w:t>服务内容</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根据患者病情及以往病史，协助对症预约北京、上海等</w:t>
      </w:r>
      <w:r>
        <w:rPr>
          <w:rFonts w:ascii="宋体" w:eastAsia="宋体" w:hAnsi="宋体" w:cs="宋体" w:hint="eastAsia"/>
          <w:spacing w:val="1"/>
          <w:sz w:val="21"/>
          <w:szCs w:val="21"/>
        </w:rPr>
        <w:t>300</w:t>
      </w:r>
      <w:r>
        <w:rPr>
          <w:rFonts w:ascii="宋体" w:eastAsia="宋体" w:hAnsi="宋体" w:cs="宋体" w:hint="eastAsia"/>
          <w:spacing w:val="1"/>
          <w:sz w:val="21"/>
          <w:szCs w:val="21"/>
        </w:rPr>
        <w:t>多个重点城市</w:t>
      </w:r>
      <w:r>
        <w:rPr>
          <w:rFonts w:ascii="宋体" w:eastAsia="宋体" w:hAnsi="宋体" w:cs="宋体" w:hint="eastAsia"/>
          <w:spacing w:val="1"/>
          <w:sz w:val="21"/>
          <w:szCs w:val="21"/>
        </w:rPr>
        <w:t>3000</w:t>
      </w:r>
      <w:r>
        <w:rPr>
          <w:rFonts w:ascii="宋体" w:eastAsia="宋体" w:hAnsi="宋体" w:cs="宋体" w:hint="eastAsia"/>
          <w:spacing w:val="1"/>
          <w:sz w:val="21"/>
          <w:szCs w:val="21"/>
        </w:rPr>
        <w:t>多家公立医院副主任医师及以上专家（不指定医院及专家）。</w:t>
      </w:r>
    </w:p>
    <w:p w:rsidR="00102D00" w:rsidRDefault="00102D00">
      <w:pPr>
        <w:spacing w:before="11" w:line="360" w:lineRule="auto"/>
        <w:ind w:right="646"/>
        <w:rPr>
          <w:rFonts w:ascii="宋体" w:eastAsia="宋体" w:hAnsi="宋体" w:cs="宋体"/>
          <w:b/>
          <w:bCs/>
          <w:color w:val="000000" w:themeColor="text1"/>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专家预约</w:t>
      </w:r>
      <w:r>
        <w:rPr>
          <w:rFonts w:ascii="宋体" w:eastAsia="宋体" w:hAnsi="宋体" w:cs="宋体" w:hint="eastAsia"/>
          <w:b/>
          <w:bCs/>
          <w:color w:val="000000" w:themeColor="text1"/>
          <w:spacing w:val="5"/>
          <w:szCs w:val="21"/>
        </w:rPr>
        <w:t>服务流程</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关注“太平洋健康险”微信服务号，点击菜单“享服务”进入我的保单后，点击“保单服务”中“增值服务”，选择“专家预约”</w:t>
      </w:r>
      <w:r>
        <w:rPr>
          <w:rFonts w:ascii="宋体" w:eastAsia="宋体" w:hAnsi="宋体" w:cs="宋体" w:hint="eastAsia"/>
          <w:spacing w:val="1"/>
          <w:sz w:val="21"/>
          <w:szCs w:val="21"/>
        </w:rPr>
        <w:t>；</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w:t>
      </w:r>
      <w:r>
        <w:rPr>
          <w:rFonts w:ascii="宋体" w:eastAsia="宋体" w:hAnsi="宋体" w:cs="宋体" w:hint="eastAsia"/>
          <w:spacing w:val="1"/>
          <w:sz w:val="21"/>
          <w:szCs w:val="21"/>
        </w:rPr>
        <w:t>2</w:t>
      </w:r>
      <w:r>
        <w:rPr>
          <w:rFonts w:ascii="宋体" w:eastAsia="宋体" w:hAnsi="宋体" w:cs="宋体" w:hint="eastAsia"/>
          <w:spacing w:val="1"/>
          <w:sz w:val="21"/>
          <w:szCs w:val="21"/>
        </w:rPr>
        <w:t>）</w:t>
      </w:r>
      <w:r>
        <w:rPr>
          <w:rFonts w:ascii="宋体" w:eastAsia="宋体" w:hAnsi="宋体" w:cs="宋体" w:hint="eastAsia"/>
          <w:spacing w:val="1"/>
          <w:sz w:val="21"/>
          <w:szCs w:val="21"/>
        </w:rPr>
        <w:t>就医协助经理于</w:t>
      </w:r>
      <w:r>
        <w:rPr>
          <w:rFonts w:ascii="宋体" w:eastAsia="宋体" w:hAnsi="宋体" w:cs="宋体" w:hint="eastAsia"/>
          <w:spacing w:val="1"/>
          <w:sz w:val="21"/>
          <w:szCs w:val="21"/>
        </w:rPr>
        <w:t>1</w:t>
      </w:r>
      <w:r>
        <w:rPr>
          <w:rFonts w:ascii="宋体" w:eastAsia="宋体" w:hAnsi="宋体" w:cs="宋体" w:hint="eastAsia"/>
          <w:spacing w:val="1"/>
          <w:sz w:val="21"/>
          <w:szCs w:val="21"/>
        </w:rPr>
        <w:t>个工作日内电话或短信通知客户服务审核结果；</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w:t>
      </w:r>
      <w:r>
        <w:rPr>
          <w:rFonts w:ascii="宋体" w:eastAsia="宋体" w:hAnsi="宋体" w:cs="宋体" w:hint="eastAsia"/>
          <w:spacing w:val="1"/>
          <w:sz w:val="21"/>
          <w:szCs w:val="21"/>
        </w:rPr>
        <w:t>3</w:t>
      </w:r>
      <w:r>
        <w:rPr>
          <w:rFonts w:ascii="宋体" w:eastAsia="宋体" w:hAnsi="宋体" w:cs="宋体" w:hint="eastAsia"/>
          <w:spacing w:val="1"/>
          <w:sz w:val="21"/>
          <w:szCs w:val="21"/>
        </w:rPr>
        <w:t>）权益审核通过后，就医协助经理进一步了解被保险人的基本病情和就诊需求，并介绍基本服务流程，根据被保险人的健康状况及选择，推荐适合的医疗资源，并告知预约信息和注意事项</w:t>
      </w:r>
      <w:r>
        <w:rPr>
          <w:rFonts w:ascii="宋体" w:eastAsia="宋体" w:hAnsi="宋体" w:cs="宋体" w:hint="eastAsia"/>
          <w:spacing w:val="1"/>
          <w:sz w:val="21"/>
          <w:szCs w:val="21"/>
        </w:rPr>
        <w:t>；</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w:t>
      </w:r>
      <w:r>
        <w:rPr>
          <w:rFonts w:ascii="宋体" w:eastAsia="宋体" w:hAnsi="宋体" w:cs="宋体" w:hint="eastAsia"/>
          <w:spacing w:val="1"/>
          <w:sz w:val="21"/>
          <w:szCs w:val="21"/>
        </w:rPr>
        <w:t>4</w:t>
      </w:r>
      <w:r>
        <w:rPr>
          <w:rFonts w:ascii="宋体" w:eastAsia="宋体" w:hAnsi="宋体" w:cs="宋体" w:hint="eastAsia"/>
          <w:spacing w:val="1"/>
          <w:sz w:val="21"/>
          <w:szCs w:val="21"/>
        </w:rPr>
        <w:t>）就医协助经理协调落实服务安排，并及时告知预约情况</w:t>
      </w:r>
      <w:r>
        <w:rPr>
          <w:rFonts w:ascii="宋体" w:eastAsia="宋体" w:hAnsi="宋体" w:cs="宋体" w:hint="eastAsia"/>
          <w:spacing w:val="1"/>
          <w:sz w:val="21"/>
          <w:szCs w:val="21"/>
        </w:rPr>
        <w:t>；</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专家预约</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）适用人群：在本保险合同有效期内，被保险人</w:t>
      </w:r>
      <w:r>
        <w:rPr>
          <w:rFonts w:ascii="宋体" w:eastAsia="宋体" w:hAnsi="宋体" w:cs="宋体" w:hint="eastAsia"/>
          <w:color w:val="000000" w:themeColor="text1"/>
          <w:spacing w:val="5"/>
          <w:sz w:val="21"/>
          <w:szCs w:val="21"/>
        </w:rPr>
        <w:t>首次</w:t>
      </w:r>
      <w:r>
        <w:rPr>
          <w:rFonts w:ascii="宋体" w:eastAsia="宋体" w:hAnsi="宋体" w:cs="宋体" w:hint="eastAsia"/>
          <w:color w:val="000000" w:themeColor="text1"/>
          <w:spacing w:val="5"/>
          <w:sz w:val="21"/>
          <w:szCs w:val="21"/>
        </w:rPr>
        <w:t>罹患或疑似罹患保单约定范围内的重疾。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w:t>
      </w:r>
      <w:r>
        <w:rPr>
          <w:rFonts w:ascii="宋体" w:eastAsia="宋体" w:hAnsi="宋体" w:cs="宋体" w:hint="eastAsia"/>
          <w:color w:val="000000" w:themeColor="text1"/>
          <w:spacing w:val="5"/>
          <w:sz w:val="21"/>
          <w:szCs w:val="21"/>
        </w:rPr>
        <w:t>保险合同有效期内</w:t>
      </w:r>
      <w:r>
        <w:rPr>
          <w:rFonts w:ascii="宋体" w:eastAsia="宋体" w:hAnsi="宋体" w:cs="宋体" w:hint="eastAsia"/>
          <w:color w:val="000000" w:themeColor="text1"/>
          <w:spacing w:val="5"/>
          <w:sz w:val="21"/>
          <w:szCs w:val="21"/>
        </w:rPr>
        <w:t>每个保单年度</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次且不可累计</w:t>
      </w:r>
      <w:r>
        <w:rPr>
          <w:rFonts w:ascii="宋体" w:eastAsia="宋体" w:hAnsi="宋体" w:cs="宋体" w:hint="eastAsia"/>
          <w:color w:val="000000" w:themeColor="text1"/>
          <w:spacing w:val="5"/>
          <w:sz w:val="21"/>
          <w:szCs w:val="21"/>
        </w:rPr>
        <w:t>至下一年度</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根据被保险人病情需要，推荐并预约公立三甲医院副主任及以上级别专家（院士、学科带头人等较高级别专家不在专家预约服务范围内），不承诺可以指定医院及专家。如客户仅指定普通门诊，则不承诺医生级别。</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）因客户原因未能按时就诊（如看诊迟到导致过号）造成服务取消，记权益使用</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次，若已产生专家挂号费用，则由客户本人承担。</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）与医院发生的挂号费、诊疗费、药费、检查费、护理费等直接支付给医院的费用，不属于专家预约服务承担范围。</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6</w:t>
      </w:r>
      <w:r>
        <w:rPr>
          <w:rFonts w:ascii="宋体" w:eastAsia="宋体" w:hAnsi="宋体" w:cs="宋体" w:hint="eastAsia"/>
          <w:color w:val="000000" w:themeColor="text1"/>
          <w:spacing w:val="5"/>
          <w:sz w:val="21"/>
          <w:szCs w:val="21"/>
        </w:rPr>
        <w:t>）不含产检、分娩、急诊、口腔美容保健、生殖科的预约。</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7</w:t>
      </w:r>
      <w:r>
        <w:rPr>
          <w:rFonts w:ascii="宋体" w:eastAsia="宋体" w:hAnsi="宋体" w:cs="宋体" w:hint="eastAsia"/>
          <w:color w:val="000000" w:themeColor="text1"/>
          <w:spacing w:val="5"/>
          <w:sz w:val="21"/>
          <w:szCs w:val="21"/>
        </w:rPr>
        <w:t>）该服务无关保险理赔结论或理赔承诺，保险保障范围仍需遵循保险条款约定，理</w:t>
      </w:r>
      <w:r>
        <w:rPr>
          <w:rFonts w:ascii="宋体" w:eastAsia="宋体" w:hAnsi="宋体" w:cs="宋体" w:hint="eastAsia"/>
          <w:color w:val="000000" w:themeColor="text1"/>
          <w:spacing w:val="5"/>
          <w:sz w:val="21"/>
          <w:szCs w:val="21"/>
        </w:rPr>
        <w:lastRenderedPageBreak/>
        <w:t>赔结论以我司理赔审核结果为准。</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color w:val="000000" w:themeColor="text1"/>
          <w:spacing w:val="1"/>
          <w:sz w:val="21"/>
          <w:szCs w:val="21"/>
        </w:rPr>
        <w:t>专家预约</w:t>
      </w:r>
      <w:r>
        <w:rPr>
          <w:rFonts w:ascii="宋体" w:eastAsia="宋体" w:hAnsi="宋体" w:cs="宋体" w:hint="eastAsia"/>
          <w:b/>
          <w:bCs/>
          <w:color w:val="000000" w:themeColor="text1"/>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）收到客户需求后，就医协助经理于</w:t>
      </w:r>
      <w:r>
        <w:rPr>
          <w:rFonts w:ascii="宋体" w:eastAsia="宋体" w:hAnsi="宋体" w:cs="宋体" w:hint="eastAsia"/>
          <w:color w:val="000000" w:themeColor="text1"/>
          <w:spacing w:val="1"/>
          <w:szCs w:val="21"/>
        </w:rPr>
        <w:t>12</w:t>
      </w:r>
      <w:r>
        <w:rPr>
          <w:rFonts w:ascii="宋体" w:eastAsia="宋体" w:hAnsi="宋体" w:cs="宋体" w:hint="eastAsia"/>
          <w:color w:val="000000" w:themeColor="text1"/>
          <w:spacing w:val="1"/>
          <w:szCs w:val="21"/>
        </w:rPr>
        <w:t>小时内主动致电被保险人了解需求。</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w:t>
      </w:r>
      <w:r>
        <w:rPr>
          <w:rFonts w:ascii="宋体" w:eastAsia="宋体" w:hAnsi="宋体" w:cs="宋体" w:hint="eastAsia"/>
          <w:color w:val="000000" w:themeColor="text1"/>
          <w:spacing w:val="1"/>
          <w:szCs w:val="21"/>
        </w:rPr>
        <w:t>）就医协助经理与被保险人确认就医需求后</w:t>
      </w:r>
      <w:r>
        <w:rPr>
          <w:rFonts w:ascii="宋体" w:eastAsia="宋体" w:hAnsi="宋体" w:cs="宋体" w:hint="eastAsia"/>
          <w:color w:val="000000" w:themeColor="text1"/>
          <w:spacing w:val="1"/>
          <w:szCs w:val="21"/>
        </w:rPr>
        <w:t>7</w:t>
      </w:r>
      <w:r>
        <w:rPr>
          <w:rFonts w:ascii="宋体" w:eastAsia="宋体" w:hAnsi="宋体" w:cs="宋体" w:hint="eastAsia"/>
          <w:color w:val="000000" w:themeColor="text1"/>
          <w:spacing w:val="1"/>
          <w:szCs w:val="21"/>
        </w:rPr>
        <w:t>个工作日内安排就诊（北上广蓉热门医院及科室预约时间会延长，具体时间根据医院号源情况安排）。</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五</w:t>
      </w:r>
      <w:r>
        <w:rPr>
          <w:rFonts w:ascii="宋体" w:eastAsia="宋体" w:hAnsi="宋体" w:cs="宋体" w:hint="eastAsia"/>
          <w:b/>
          <w:bCs/>
          <w:szCs w:val="21"/>
        </w:rPr>
        <w:t>、专家病房预约</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专家病房预约</w:t>
      </w:r>
      <w:r>
        <w:rPr>
          <w:rFonts w:ascii="宋体" w:eastAsia="宋体" w:hAnsi="宋体" w:cs="宋体" w:hint="eastAsia"/>
          <w:b/>
          <w:bCs/>
          <w:color w:val="000000" w:themeColor="text1"/>
          <w:spacing w:val="5"/>
          <w:szCs w:val="21"/>
        </w:rPr>
        <w:t>服务内容</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根据被保险人病情及</w:t>
      </w:r>
      <w:r>
        <w:rPr>
          <w:rFonts w:ascii="宋体" w:eastAsia="宋体" w:hAnsi="宋体" w:cs="宋体" w:hint="eastAsia"/>
          <w:spacing w:val="1"/>
          <w:szCs w:val="21"/>
        </w:rPr>
        <w:t>诉求，提供北京、上海等</w:t>
      </w:r>
      <w:r>
        <w:rPr>
          <w:rFonts w:ascii="宋体" w:eastAsia="宋体" w:hAnsi="宋体" w:cs="宋体" w:hint="eastAsia"/>
          <w:spacing w:val="1"/>
          <w:szCs w:val="21"/>
        </w:rPr>
        <w:t>300</w:t>
      </w:r>
      <w:r>
        <w:rPr>
          <w:rFonts w:ascii="宋体" w:eastAsia="宋体" w:hAnsi="宋体" w:cs="宋体" w:hint="eastAsia"/>
          <w:spacing w:val="1"/>
          <w:szCs w:val="21"/>
        </w:rPr>
        <w:t>多个全国重点城市</w:t>
      </w:r>
      <w:r>
        <w:rPr>
          <w:rFonts w:ascii="宋体" w:eastAsia="宋体" w:hAnsi="宋体" w:cs="宋体" w:hint="eastAsia"/>
          <w:spacing w:val="1"/>
          <w:szCs w:val="21"/>
        </w:rPr>
        <w:t>3000</w:t>
      </w:r>
      <w:r>
        <w:rPr>
          <w:rFonts w:ascii="宋体" w:eastAsia="宋体" w:hAnsi="宋体" w:cs="宋体" w:hint="eastAsia"/>
          <w:spacing w:val="1"/>
          <w:szCs w:val="21"/>
        </w:rPr>
        <w:t>多家医院住院协调服务。</w:t>
      </w:r>
    </w:p>
    <w:p w:rsidR="00102D00" w:rsidRDefault="00102D00">
      <w:pPr>
        <w:spacing w:before="11" w:line="360" w:lineRule="auto"/>
        <w:ind w:right="646"/>
        <w:rPr>
          <w:rFonts w:ascii="宋体" w:eastAsia="宋体" w:hAnsi="宋体" w:cs="宋体"/>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专家病房预约</w:t>
      </w:r>
      <w:r>
        <w:rPr>
          <w:rFonts w:ascii="宋体" w:eastAsia="宋体" w:hAnsi="宋体" w:cs="宋体" w:hint="eastAsia"/>
          <w:b/>
          <w:bCs/>
          <w:color w:val="000000" w:themeColor="text1"/>
          <w:spacing w:val="5"/>
          <w:szCs w:val="21"/>
        </w:rPr>
        <w:t>服务流程</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color w:val="000000" w:themeColor="text1"/>
          <w:spacing w:val="5"/>
          <w:szCs w:val="21"/>
        </w:rPr>
        <w:t>（</w:t>
      </w:r>
      <w:r>
        <w:rPr>
          <w:rFonts w:ascii="宋体" w:eastAsia="宋体" w:hAnsi="宋体" w:cs="宋体" w:hint="eastAsia"/>
          <w:color w:val="000000" w:themeColor="text1"/>
          <w:spacing w:val="5"/>
          <w:szCs w:val="21"/>
        </w:rPr>
        <w:t>1</w:t>
      </w:r>
      <w:r>
        <w:rPr>
          <w:rFonts w:ascii="宋体" w:eastAsia="宋体" w:hAnsi="宋体" w:cs="宋体" w:hint="eastAsia"/>
          <w:color w:val="000000" w:themeColor="text1"/>
          <w:spacing w:val="5"/>
          <w:szCs w:val="21"/>
        </w:rPr>
        <w:t>）</w:t>
      </w:r>
      <w:r>
        <w:rPr>
          <w:rFonts w:ascii="宋体" w:eastAsia="宋体" w:hAnsi="宋体" w:cs="宋体" w:hint="eastAsia"/>
          <w:color w:val="000000" w:themeColor="text1"/>
          <w:spacing w:val="5"/>
          <w:szCs w:val="21"/>
        </w:rPr>
        <w:t>关注“太平洋健康险”微信服务号，点击菜单“享服务”进入我的保单后，点击“保单服务”中“增值服务”，选择“专家病房”</w:t>
      </w:r>
      <w:r>
        <w:rPr>
          <w:rFonts w:ascii="宋体" w:eastAsia="宋体" w:hAnsi="宋体" w:cs="宋体" w:hint="eastAsia"/>
          <w:spacing w:val="1"/>
          <w:szCs w:val="21"/>
        </w:rPr>
        <w:t>；</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2</w:t>
      </w:r>
      <w:r>
        <w:rPr>
          <w:rFonts w:ascii="宋体" w:eastAsia="宋体" w:hAnsi="宋体" w:cs="宋体" w:hint="eastAsia"/>
          <w:spacing w:val="1"/>
          <w:szCs w:val="21"/>
        </w:rPr>
        <w:t>）就医协助经理于</w:t>
      </w:r>
      <w:r>
        <w:rPr>
          <w:rFonts w:ascii="宋体" w:eastAsia="宋体" w:hAnsi="宋体" w:cs="宋体" w:hint="eastAsia"/>
          <w:spacing w:val="1"/>
          <w:szCs w:val="21"/>
        </w:rPr>
        <w:t>1</w:t>
      </w:r>
      <w:r>
        <w:rPr>
          <w:rFonts w:ascii="宋体" w:eastAsia="宋体" w:hAnsi="宋体" w:cs="宋体" w:hint="eastAsia"/>
          <w:spacing w:val="1"/>
          <w:szCs w:val="21"/>
        </w:rPr>
        <w:t>个工作日内电话或短信通知客户服务审核结果；</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3</w:t>
      </w:r>
      <w:r>
        <w:rPr>
          <w:rFonts w:ascii="宋体" w:eastAsia="宋体" w:hAnsi="宋体" w:cs="宋体" w:hint="eastAsia"/>
          <w:spacing w:val="1"/>
          <w:szCs w:val="21"/>
        </w:rPr>
        <w:t>）权益审核通过后，就医协助经理进一步了解被保险人的基本病情和就诊需求，并介绍基本服务流程，根据被保险人的健康状况及选择，推荐适合的医疗资源，并告知预约信息和注意事项。</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4</w:t>
      </w:r>
      <w:r>
        <w:rPr>
          <w:rFonts w:ascii="宋体" w:eastAsia="宋体" w:hAnsi="宋体" w:cs="宋体" w:hint="eastAsia"/>
          <w:spacing w:val="1"/>
          <w:szCs w:val="21"/>
        </w:rPr>
        <w:t>）就医协助经理协调落实服务安排，并及时告知预约情况。</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专家病房预约</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）适用人群：在本保险合同有效期内，被保险人</w:t>
      </w:r>
      <w:r>
        <w:rPr>
          <w:rFonts w:ascii="宋体" w:eastAsia="宋体" w:hAnsi="宋体" w:cs="宋体" w:hint="eastAsia"/>
          <w:color w:val="000000" w:themeColor="text1"/>
          <w:spacing w:val="5"/>
          <w:sz w:val="21"/>
          <w:szCs w:val="21"/>
        </w:rPr>
        <w:t>首次</w:t>
      </w:r>
      <w:r>
        <w:rPr>
          <w:rFonts w:ascii="宋体" w:eastAsia="宋体" w:hAnsi="宋体" w:cs="宋体" w:hint="eastAsia"/>
          <w:color w:val="000000" w:themeColor="text1"/>
          <w:spacing w:val="5"/>
          <w:sz w:val="21"/>
          <w:szCs w:val="21"/>
        </w:rPr>
        <w:t>罹患或疑似罹患保单约定范围内的重疾。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）使用前提：</w:t>
      </w:r>
    </w:p>
    <w:p w:rsidR="00102D00" w:rsidRDefault="00E937E0">
      <w:pPr>
        <w:pStyle w:val="a4"/>
        <w:numPr>
          <w:ilvl w:val="0"/>
          <w:numId w:val="2"/>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提供经二级及以上公立医院出具的门诊或住院病历</w:t>
      </w:r>
      <w:r>
        <w:rPr>
          <w:rFonts w:ascii="宋体" w:eastAsia="宋体" w:hAnsi="宋体" w:cs="宋体" w:hint="eastAsia"/>
          <w:color w:val="000000" w:themeColor="text1"/>
          <w:spacing w:val="5"/>
          <w:sz w:val="21"/>
          <w:szCs w:val="21"/>
        </w:rPr>
        <w:t>。</w:t>
      </w:r>
    </w:p>
    <w:p w:rsidR="00102D00" w:rsidRDefault="00E937E0">
      <w:pPr>
        <w:pStyle w:val="a4"/>
        <w:numPr>
          <w:ilvl w:val="0"/>
          <w:numId w:val="2"/>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已获取服务范围内医院开具的住院单或经专家门诊预约服务后医生开具了住院单</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）使用次数：保险期间</w:t>
      </w:r>
      <w:r>
        <w:rPr>
          <w:rFonts w:ascii="宋体" w:eastAsia="宋体" w:hAnsi="宋体" w:cs="宋体" w:hint="eastAsia"/>
          <w:color w:val="000000" w:themeColor="text1"/>
          <w:spacing w:val="5"/>
          <w:sz w:val="21"/>
          <w:szCs w:val="21"/>
        </w:rPr>
        <w:t>内每年</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次且不可累计。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）住院加床、转院不在该服务范围内；</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lastRenderedPageBreak/>
        <w:t>（</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）预约申请时请准确提供就诊人及就医相关信息，若信息（如身份证、就诊科室等）有误将影响到被保险人的住院安排；</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6</w:t>
      </w:r>
      <w:r>
        <w:rPr>
          <w:rFonts w:ascii="宋体" w:eastAsia="宋体" w:hAnsi="宋体" w:cs="宋体" w:hint="eastAsia"/>
          <w:color w:val="000000" w:themeColor="text1"/>
          <w:spacing w:val="5"/>
          <w:sz w:val="21"/>
          <w:szCs w:val="21"/>
        </w:rPr>
        <w:t>）住院产生的挂号费、诊疗费、药费、检查费、护理费等费用自理；</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7</w:t>
      </w:r>
      <w:r>
        <w:rPr>
          <w:rFonts w:ascii="宋体" w:eastAsia="宋体" w:hAnsi="宋体" w:cs="宋体" w:hint="eastAsia"/>
          <w:color w:val="000000" w:themeColor="text1"/>
          <w:spacing w:val="5"/>
          <w:sz w:val="21"/>
          <w:szCs w:val="21"/>
        </w:rPr>
        <w:t>）该服务不包含紧急就诊的安排，如被保险人病情紧急请拔打</w:t>
      </w:r>
      <w:r>
        <w:rPr>
          <w:rFonts w:ascii="宋体" w:eastAsia="宋体" w:hAnsi="宋体" w:cs="宋体" w:hint="eastAsia"/>
          <w:color w:val="000000" w:themeColor="text1"/>
          <w:spacing w:val="5"/>
          <w:sz w:val="21"/>
          <w:szCs w:val="21"/>
        </w:rPr>
        <w:t>120</w:t>
      </w:r>
      <w:r>
        <w:rPr>
          <w:rFonts w:ascii="宋体" w:eastAsia="宋体" w:hAnsi="宋体" w:cs="宋体" w:hint="eastAsia"/>
          <w:color w:val="000000" w:themeColor="text1"/>
          <w:spacing w:val="5"/>
          <w:sz w:val="21"/>
          <w:szCs w:val="21"/>
        </w:rPr>
        <w:t>或立即前往医院急诊就诊；</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8</w:t>
      </w:r>
      <w:r>
        <w:rPr>
          <w:rFonts w:ascii="宋体" w:eastAsia="宋体" w:hAnsi="宋体" w:cs="宋体" w:hint="eastAsia"/>
          <w:color w:val="000000" w:themeColor="text1"/>
          <w:spacing w:val="5"/>
          <w:sz w:val="21"/>
          <w:szCs w:val="21"/>
        </w:rPr>
        <w:t>）该服务不包含分娩、产科、生殖科、心理科和口腔美容的住院协助。</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9</w:t>
      </w:r>
      <w:r>
        <w:rPr>
          <w:rFonts w:ascii="宋体" w:eastAsia="宋体" w:hAnsi="宋体" w:cs="宋体" w:hint="eastAsia"/>
          <w:color w:val="000000" w:themeColor="text1"/>
          <w:spacing w:val="5"/>
          <w:sz w:val="21"/>
          <w:szCs w:val="21"/>
        </w:rPr>
        <w:t>）该服务启动后不可取消，如被保险人主动取消也会默认已使用本服务，同时已产生的在医院内的费用由被保险人负责承担。</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0</w:t>
      </w:r>
      <w:r>
        <w:rPr>
          <w:rFonts w:ascii="宋体" w:eastAsia="宋体" w:hAnsi="宋体" w:cs="宋体" w:hint="eastAsia"/>
          <w:color w:val="000000" w:themeColor="text1"/>
          <w:spacing w:val="5"/>
          <w:sz w:val="21"/>
          <w:szCs w:val="21"/>
        </w:rPr>
        <w:t>）该服务无关保险理赔结论或理赔承诺，保险保障范围仍需遵循保险条款约定，理赔结论以我司理赔审核结果为准。</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专家病房预约</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受理被保险人需求后</w:t>
      </w:r>
      <w:r>
        <w:rPr>
          <w:rFonts w:ascii="宋体" w:eastAsia="宋体" w:hAnsi="宋体" w:cs="宋体" w:hint="eastAsia"/>
          <w:color w:val="000000" w:themeColor="text1"/>
          <w:spacing w:val="1"/>
          <w:szCs w:val="21"/>
        </w:rPr>
        <w:t>10-15</w:t>
      </w:r>
      <w:r>
        <w:rPr>
          <w:rFonts w:ascii="宋体" w:eastAsia="宋体" w:hAnsi="宋体" w:cs="宋体" w:hint="eastAsia"/>
          <w:color w:val="000000" w:themeColor="text1"/>
          <w:spacing w:val="1"/>
          <w:szCs w:val="21"/>
        </w:rPr>
        <w:t>个工作日内提供相关就医服务（如遇难协调安排的医院或科室住院协助时间会延长）。</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六</w:t>
      </w:r>
      <w:r>
        <w:rPr>
          <w:rFonts w:ascii="宋体" w:eastAsia="宋体" w:hAnsi="宋体" w:cs="宋体" w:hint="eastAsia"/>
          <w:b/>
          <w:bCs/>
          <w:szCs w:val="21"/>
        </w:rPr>
        <w:t>、专家手术预约</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专家手术预约</w:t>
      </w:r>
      <w:r>
        <w:rPr>
          <w:rFonts w:ascii="宋体" w:eastAsia="宋体" w:hAnsi="宋体" w:cs="宋体" w:hint="eastAsia"/>
          <w:b/>
          <w:bCs/>
          <w:color w:val="000000" w:themeColor="text1"/>
          <w:spacing w:val="5"/>
          <w:szCs w:val="21"/>
        </w:rPr>
        <w:t>服务内容</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根据被保险人病情及诉求，提供北京、上海等</w:t>
      </w:r>
      <w:r>
        <w:rPr>
          <w:rFonts w:ascii="宋体" w:eastAsia="宋体" w:hAnsi="宋体" w:cs="宋体" w:hint="eastAsia"/>
          <w:color w:val="000000" w:themeColor="text1"/>
          <w:spacing w:val="1"/>
          <w:szCs w:val="21"/>
        </w:rPr>
        <w:t>300</w:t>
      </w:r>
      <w:r>
        <w:rPr>
          <w:rFonts w:ascii="宋体" w:eastAsia="宋体" w:hAnsi="宋体" w:cs="宋体" w:hint="eastAsia"/>
          <w:color w:val="000000" w:themeColor="text1"/>
          <w:spacing w:val="1"/>
          <w:szCs w:val="21"/>
        </w:rPr>
        <w:t>多个全国重点城市</w:t>
      </w:r>
      <w:r>
        <w:rPr>
          <w:rFonts w:ascii="宋体" w:eastAsia="宋体" w:hAnsi="宋体" w:cs="宋体" w:hint="eastAsia"/>
          <w:color w:val="000000" w:themeColor="text1"/>
          <w:spacing w:val="1"/>
          <w:szCs w:val="21"/>
        </w:rPr>
        <w:t>3000</w:t>
      </w:r>
      <w:r>
        <w:rPr>
          <w:rFonts w:ascii="宋体" w:eastAsia="宋体" w:hAnsi="宋体" w:cs="宋体" w:hint="eastAsia"/>
          <w:color w:val="000000" w:themeColor="text1"/>
          <w:spacing w:val="1"/>
          <w:szCs w:val="21"/>
        </w:rPr>
        <w:t>多家医院手术协调服务。</w:t>
      </w:r>
    </w:p>
    <w:p w:rsidR="00102D00" w:rsidRDefault="00102D00">
      <w:pPr>
        <w:spacing w:before="11" w:line="360" w:lineRule="auto"/>
        <w:ind w:right="646"/>
        <w:rPr>
          <w:rFonts w:ascii="宋体" w:eastAsia="宋体" w:hAnsi="宋体" w:cs="宋体"/>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专家手术预约</w:t>
      </w:r>
      <w:r>
        <w:rPr>
          <w:rFonts w:ascii="宋体" w:eastAsia="宋体" w:hAnsi="宋体" w:cs="宋体" w:hint="eastAsia"/>
          <w:b/>
          <w:bCs/>
          <w:color w:val="000000" w:themeColor="text1"/>
          <w:spacing w:val="5"/>
          <w:szCs w:val="21"/>
        </w:rPr>
        <w:t>服务流程</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color w:val="000000" w:themeColor="text1"/>
          <w:spacing w:val="5"/>
          <w:szCs w:val="21"/>
        </w:rPr>
        <w:t>（</w:t>
      </w:r>
      <w:r>
        <w:rPr>
          <w:rFonts w:ascii="宋体" w:eastAsia="宋体" w:hAnsi="宋体" w:cs="宋体" w:hint="eastAsia"/>
          <w:color w:val="000000" w:themeColor="text1"/>
          <w:spacing w:val="5"/>
          <w:szCs w:val="21"/>
        </w:rPr>
        <w:t>1</w:t>
      </w:r>
      <w:r>
        <w:rPr>
          <w:rFonts w:ascii="宋体" w:eastAsia="宋体" w:hAnsi="宋体" w:cs="宋体" w:hint="eastAsia"/>
          <w:color w:val="000000" w:themeColor="text1"/>
          <w:spacing w:val="5"/>
          <w:szCs w:val="21"/>
        </w:rPr>
        <w:t>）</w:t>
      </w:r>
      <w:r>
        <w:rPr>
          <w:rFonts w:ascii="宋体" w:eastAsia="宋体" w:hAnsi="宋体" w:cs="宋体" w:hint="eastAsia"/>
          <w:color w:val="000000" w:themeColor="text1"/>
          <w:spacing w:val="5"/>
          <w:szCs w:val="21"/>
        </w:rPr>
        <w:t>关注“太平洋健康险”微信服务号，点击菜单“享服务”进入我的保单后，点击“保单服务”中“增值服务”，选择“专家手术”</w:t>
      </w:r>
      <w:r>
        <w:rPr>
          <w:rFonts w:ascii="宋体" w:eastAsia="宋体" w:hAnsi="宋体" w:cs="宋体" w:hint="eastAsia"/>
          <w:spacing w:val="1"/>
          <w:szCs w:val="21"/>
        </w:rPr>
        <w:t>；</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2</w:t>
      </w:r>
      <w:r>
        <w:rPr>
          <w:rFonts w:ascii="宋体" w:eastAsia="宋体" w:hAnsi="宋体" w:cs="宋体" w:hint="eastAsia"/>
          <w:spacing w:val="1"/>
          <w:szCs w:val="21"/>
        </w:rPr>
        <w:t>）就医协助经理于</w:t>
      </w:r>
      <w:r>
        <w:rPr>
          <w:rFonts w:ascii="宋体" w:eastAsia="宋体" w:hAnsi="宋体" w:cs="宋体" w:hint="eastAsia"/>
          <w:spacing w:val="1"/>
          <w:szCs w:val="21"/>
        </w:rPr>
        <w:t>1</w:t>
      </w:r>
      <w:r>
        <w:rPr>
          <w:rFonts w:ascii="宋体" w:eastAsia="宋体" w:hAnsi="宋体" w:cs="宋体" w:hint="eastAsia"/>
          <w:spacing w:val="1"/>
          <w:szCs w:val="21"/>
        </w:rPr>
        <w:t>个工作日内电话或短信通知客户服务审核结果；</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3</w:t>
      </w:r>
      <w:r>
        <w:rPr>
          <w:rFonts w:ascii="宋体" w:eastAsia="宋体" w:hAnsi="宋体" w:cs="宋体" w:hint="eastAsia"/>
          <w:spacing w:val="1"/>
          <w:szCs w:val="21"/>
        </w:rPr>
        <w:t>）权益审核通过后，就医协助经理进一步了解被保险人的基本病情和就诊需求，并介绍基本服务流程，根据被保险人的健康状况及选择，推荐适合的医疗资源，并告知预约信息和注意事项。</w:t>
      </w:r>
    </w:p>
    <w:p w:rsidR="00102D00" w:rsidRDefault="00E937E0">
      <w:pPr>
        <w:autoSpaceDE w:val="0"/>
        <w:autoSpaceDN w:val="0"/>
        <w:spacing w:line="360" w:lineRule="auto"/>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4</w:t>
      </w:r>
      <w:r>
        <w:rPr>
          <w:rFonts w:ascii="宋体" w:eastAsia="宋体" w:hAnsi="宋体" w:cs="宋体" w:hint="eastAsia"/>
          <w:spacing w:val="1"/>
          <w:szCs w:val="21"/>
        </w:rPr>
        <w:t>）就医协助经理协调落实服务安排，并及时告知预约情况。</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lastRenderedPageBreak/>
        <w:t>3</w:t>
      </w:r>
      <w:r>
        <w:rPr>
          <w:rFonts w:ascii="宋体" w:eastAsia="宋体" w:hAnsi="宋体" w:cs="宋体" w:hint="eastAsia"/>
          <w:b/>
          <w:bCs/>
          <w:color w:val="000000" w:themeColor="text1"/>
          <w:szCs w:val="21"/>
        </w:rPr>
        <w:t>、</w:t>
      </w:r>
      <w:r>
        <w:rPr>
          <w:rFonts w:ascii="宋体" w:eastAsia="宋体" w:hAnsi="宋体" w:cs="宋体" w:hint="eastAsia"/>
          <w:b/>
          <w:bCs/>
          <w:szCs w:val="21"/>
        </w:rPr>
        <w:t>专家手术预约</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）适用人群：在本保险合同有效期内，被保险人</w:t>
      </w:r>
      <w:r>
        <w:rPr>
          <w:rFonts w:ascii="宋体" w:eastAsia="宋体" w:hAnsi="宋体" w:cs="宋体" w:hint="eastAsia"/>
          <w:color w:val="000000" w:themeColor="text1"/>
          <w:spacing w:val="5"/>
          <w:sz w:val="21"/>
          <w:szCs w:val="21"/>
        </w:rPr>
        <w:t>首次</w:t>
      </w:r>
      <w:r>
        <w:rPr>
          <w:rFonts w:ascii="宋体" w:eastAsia="宋体" w:hAnsi="宋体" w:cs="宋体" w:hint="eastAsia"/>
          <w:color w:val="000000" w:themeColor="text1"/>
          <w:spacing w:val="5"/>
          <w:sz w:val="21"/>
          <w:szCs w:val="21"/>
        </w:rPr>
        <w:t>罹患或疑似罹患保单约定范围内的重疾。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）使用前提：</w:t>
      </w:r>
    </w:p>
    <w:p w:rsidR="00102D00" w:rsidRDefault="00E937E0">
      <w:pPr>
        <w:pStyle w:val="a4"/>
        <w:numPr>
          <w:ilvl w:val="0"/>
          <w:numId w:val="2"/>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提供经二级及以上公立医院出具的门诊或住院病历</w:t>
      </w:r>
      <w:r>
        <w:rPr>
          <w:rFonts w:ascii="宋体" w:eastAsia="宋体" w:hAnsi="宋体" w:cs="宋体" w:hint="eastAsia"/>
          <w:color w:val="000000" w:themeColor="text1"/>
          <w:spacing w:val="5"/>
          <w:sz w:val="21"/>
          <w:szCs w:val="21"/>
        </w:rPr>
        <w:t>。</w:t>
      </w:r>
    </w:p>
    <w:p w:rsidR="00102D00" w:rsidRDefault="00E937E0">
      <w:pPr>
        <w:pStyle w:val="a4"/>
        <w:numPr>
          <w:ilvl w:val="0"/>
          <w:numId w:val="2"/>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已获取服务范围内医院开具的住院单或经专家门诊预约服务后医生开具了住院单</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）使用次数：保险期间</w:t>
      </w:r>
      <w:r>
        <w:rPr>
          <w:rFonts w:ascii="宋体" w:eastAsia="宋体" w:hAnsi="宋体" w:cs="宋体" w:hint="eastAsia"/>
          <w:color w:val="000000" w:themeColor="text1"/>
          <w:spacing w:val="5"/>
          <w:sz w:val="21"/>
          <w:szCs w:val="21"/>
        </w:rPr>
        <w:t>内每年</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次且不可累计。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）手术安排需客户提供住院单后方可安排。</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）因住院、手术产生的诊疗费、药费、检查费、护理费等费用自理。</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6</w:t>
      </w:r>
      <w:r>
        <w:rPr>
          <w:rFonts w:ascii="宋体" w:eastAsia="宋体" w:hAnsi="宋体" w:cs="宋体" w:hint="eastAsia"/>
          <w:color w:val="000000" w:themeColor="text1"/>
          <w:spacing w:val="5"/>
          <w:sz w:val="21"/>
          <w:szCs w:val="21"/>
        </w:rPr>
        <w:t>）该服务不包含紧急就诊的安排，如被保险人病情紧急请拔打</w:t>
      </w:r>
      <w:r>
        <w:rPr>
          <w:rFonts w:ascii="宋体" w:eastAsia="宋体" w:hAnsi="宋体" w:cs="宋体" w:hint="eastAsia"/>
          <w:color w:val="000000" w:themeColor="text1"/>
          <w:spacing w:val="5"/>
          <w:sz w:val="21"/>
          <w:szCs w:val="21"/>
        </w:rPr>
        <w:t>120</w:t>
      </w:r>
      <w:r>
        <w:rPr>
          <w:rFonts w:ascii="宋体" w:eastAsia="宋体" w:hAnsi="宋体" w:cs="宋体" w:hint="eastAsia"/>
          <w:color w:val="000000" w:themeColor="text1"/>
          <w:spacing w:val="5"/>
          <w:sz w:val="21"/>
          <w:szCs w:val="21"/>
        </w:rPr>
        <w:t>或立即前往医院急诊就诊。</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7</w:t>
      </w:r>
      <w:r>
        <w:rPr>
          <w:rFonts w:ascii="宋体" w:eastAsia="宋体" w:hAnsi="宋体" w:cs="宋体" w:hint="eastAsia"/>
          <w:color w:val="000000" w:themeColor="text1"/>
          <w:spacing w:val="5"/>
          <w:sz w:val="21"/>
          <w:szCs w:val="21"/>
        </w:rPr>
        <w:t>）该服务不包含分娩、产科、生殖科、心理科和口腔美容的手术协助。</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8</w:t>
      </w:r>
      <w:r>
        <w:rPr>
          <w:rFonts w:ascii="宋体" w:eastAsia="宋体" w:hAnsi="宋体" w:cs="宋体" w:hint="eastAsia"/>
          <w:color w:val="000000" w:themeColor="text1"/>
          <w:spacing w:val="5"/>
          <w:sz w:val="21"/>
          <w:szCs w:val="21"/>
        </w:rPr>
        <w:t>）该服务启动后不可取消，如被保险人主动取消也会默认已使用本服务，同时已产生的在医院内的费用由</w:t>
      </w:r>
      <w:r>
        <w:rPr>
          <w:rFonts w:ascii="宋体" w:eastAsia="宋体" w:hAnsi="宋体" w:cs="宋体" w:hint="eastAsia"/>
          <w:color w:val="000000" w:themeColor="text1"/>
          <w:spacing w:val="5"/>
          <w:sz w:val="21"/>
          <w:szCs w:val="21"/>
        </w:rPr>
        <w:t>客户</w:t>
      </w:r>
      <w:r>
        <w:rPr>
          <w:rFonts w:ascii="宋体" w:eastAsia="宋体" w:hAnsi="宋体" w:cs="宋体" w:hint="eastAsia"/>
          <w:color w:val="000000" w:themeColor="text1"/>
          <w:spacing w:val="5"/>
          <w:sz w:val="21"/>
          <w:szCs w:val="21"/>
        </w:rPr>
        <w:t>负责承担。</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9</w:t>
      </w:r>
      <w:r>
        <w:rPr>
          <w:rFonts w:ascii="宋体" w:eastAsia="宋体" w:hAnsi="宋体" w:cs="宋体" w:hint="eastAsia"/>
          <w:color w:val="000000" w:themeColor="text1"/>
          <w:spacing w:val="5"/>
          <w:sz w:val="21"/>
          <w:szCs w:val="21"/>
        </w:rPr>
        <w:t>）该服务无关保险理赔结论或理赔承诺，保险保障范围仍需遵循保险条款约定，理赔结论以我司理赔审核结果为准。</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10</w:t>
      </w:r>
      <w:r>
        <w:rPr>
          <w:rFonts w:ascii="宋体" w:eastAsia="宋体" w:hAnsi="宋体" w:cs="宋体" w:hint="eastAsia"/>
          <w:color w:val="000000" w:themeColor="text1"/>
          <w:spacing w:val="5"/>
          <w:sz w:val="21"/>
          <w:szCs w:val="21"/>
        </w:rPr>
        <w:t>）就医服务覆盖医院的数量及分布情况根据业务发展情况适时更新，具体医院清单请在申请服务时咨询就医协助经理。</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专家手术预约</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受理被保险人需求后</w:t>
      </w:r>
      <w:r>
        <w:rPr>
          <w:rFonts w:ascii="宋体" w:eastAsia="宋体" w:hAnsi="宋体" w:cs="宋体" w:hint="eastAsia"/>
          <w:color w:val="000000" w:themeColor="text1"/>
          <w:spacing w:val="1"/>
          <w:szCs w:val="21"/>
        </w:rPr>
        <w:t>10-15</w:t>
      </w:r>
      <w:r>
        <w:rPr>
          <w:rFonts w:ascii="宋体" w:eastAsia="宋体" w:hAnsi="宋体" w:cs="宋体" w:hint="eastAsia"/>
          <w:color w:val="000000" w:themeColor="text1"/>
          <w:spacing w:val="1"/>
          <w:szCs w:val="21"/>
        </w:rPr>
        <w:t>个工作日内提供相关就医服务（如遇难协调安排的医院或科室协助时间会延长）。</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七</w:t>
      </w:r>
      <w:r>
        <w:rPr>
          <w:rFonts w:ascii="宋体" w:eastAsia="宋体" w:hAnsi="宋体" w:cs="宋体" w:hint="eastAsia"/>
          <w:b/>
          <w:bCs/>
          <w:szCs w:val="21"/>
        </w:rPr>
        <w:t>、二次诊疗</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二次诊疗服务</w:t>
      </w:r>
      <w:r>
        <w:rPr>
          <w:rFonts w:ascii="宋体" w:eastAsia="宋体" w:hAnsi="宋体" w:cs="宋体" w:hint="eastAsia"/>
          <w:b/>
          <w:bCs/>
          <w:color w:val="000000" w:themeColor="text1"/>
          <w:spacing w:val="5"/>
          <w:szCs w:val="21"/>
        </w:rPr>
        <w:t>内容</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在个人罹患疾病并已经获得诊断（也就是第一医疗意见）的基础上，由国内医院副主任医生及以上专家提供第二诊疗意见。</w:t>
      </w:r>
    </w:p>
    <w:p w:rsidR="00102D00" w:rsidRDefault="00102D00">
      <w:pPr>
        <w:spacing w:before="11" w:line="360" w:lineRule="auto"/>
        <w:ind w:right="646"/>
        <w:rPr>
          <w:rFonts w:ascii="宋体" w:eastAsia="宋体" w:hAnsi="宋体" w:cs="宋体"/>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二次诊疗</w:t>
      </w:r>
      <w:r>
        <w:rPr>
          <w:rFonts w:ascii="宋体" w:eastAsia="宋体" w:hAnsi="宋体" w:cs="宋体" w:hint="eastAsia"/>
          <w:b/>
          <w:bCs/>
          <w:color w:val="000000" w:themeColor="text1"/>
          <w:spacing w:val="5"/>
          <w:szCs w:val="21"/>
        </w:rPr>
        <w:t>服务流程</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lastRenderedPageBreak/>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关注“太平洋健康险”微信服务号，点击菜单“享服务”进入我的保单后，点击“保单服务”中“增值服务”，选择“二次诊疗”</w:t>
      </w:r>
      <w:r>
        <w:rPr>
          <w:rFonts w:ascii="宋体" w:eastAsia="宋体" w:hAnsi="宋体" w:cs="宋体" w:hint="eastAsia"/>
          <w:spacing w:val="1"/>
          <w:sz w:val="21"/>
          <w:szCs w:val="21"/>
        </w:rPr>
        <w:t>；</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）就医协助经理于</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个工作日内电话或短信通知客户服务审核结果；</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）权益审核通过后，</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个工作日内主动联系被保险人，进一步了解基本病情和二次诊疗需求，并介绍基本服务流程。根据被保险人的二次诊疗意向及要求，推荐适合的医疗资源提供二次诊疗服务；</w:t>
      </w:r>
    </w:p>
    <w:p w:rsidR="00102D00" w:rsidRDefault="00E937E0">
      <w:pPr>
        <w:pStyle w:val="a4"/>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）就医协助经理协调落实服务安排，并及时告知服务进度；</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二次诊疗</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）适用人群：在本保险合同有效期内，被保险人</w:t>
      </w:r>
      <w:r>
        <w:rPr>
          <w:rFonts w:ascii="宋体" w:eastAsia="宋体" w:hAnsi="宋体" w:cs="宋体" w:hint="eastAsia"/>
          <w:color w:val="000000" w:themeColor="text1"/>
          <w:spacing w:val="5"/>
          <w:sz w:val="21"/>
          <w:szCs w:val="21"/>
        </w:rPr>
        <w:t>首次</w:t>
      </w:r>
      <w:r>
        <w:rPr>
          <w:rFonts w:ascii="宋体" w:eastAsia="宋体" w:hAnsi="宋体" w:cs="宋体" w:hint="eastAsia"/>
          <w:color w:val="000000" w:themeColor="text1"/>
          <w:spacing w:val="5"/>
          <w:sz w:val="21"/>
          <w:szCs w:val="21"/>
        </w:rPr>
        <w:t>罹患或疑似罹患保单约定范围内的重疾。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）使用次数：保险期间</w:t>
      </w:r>
      <w:r>
        <w:rPr>
          <w:rFonts w:ascii="宋体" w:eastAsia="宋体" w:hAnsi="宋体" w:cs="宋体" w:hint="eastAsia"/>
          <w:color w:val="000000" w:themeColor="text1"/>
          <w:spacing w:val="5"/>
          <w:sz w:val="21"/>
          <w:szCs w:val="21"/>
        </w:rPr>
        <w:t>内每年</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次且不可累计</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）根据客户所提供病历诊断资料及意向，为其甄选北京、上海、广州、成都等城市</w:t>
      </w:r>
      <w:r>
        <w:rPr>
          <w:rFonts w:ascii="宋体" w:eastAsia="宋体" w:hAnsi="宋体" w:cs="宋体" w:hint="eastAsia"/>
          <w:color w:val="000000" w:themeColor="text1"/>
          <w:spacing w:val="5"/>
          <w:sz w:val="21"/>
          <w:szCs w:val="21"/>
        </w:rPr>
        <w:t>国内</w:t>
      </w:r>
      <w:r>
        <w:rPr>
          <w:rFonts w:ascii="宋体" w:eastAsia="宋体" w:hAnsi="宋体" w:cs="宋体" w:hint="eastAsia"/>
          <w:color w:val="000000" w:themeColor="text1"/>
          <w:spacing w:val="5"/>
          <w:sz w:val="21"/>
          <w:szCs w:val="21"/>
        </w:rPr>
        <w:t>三级甲等医院及专家进行二次诊疗。</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二次诊疗意见书是根据被保险人给出的有限病史资料，由本公司代为至专家处咨询，整理专家意见给出。由于患者并未到场，给出的意见可能有不全面之处，仅能用作参考，并不能决定诊疗方案。如患者需进一步确诊，需亲自前去就诊。</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）被保险人本人或家属自行携带疾病相关资料面见专家，或要求病理切片二次会诊意见，不属于本服务范畴，请通过专家预约途径预约看诊。</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6</w:t>
      </w:r>
      <w:r>
        <w:rPr>
          <w:rFonts w:ascii="宋体" w:eastAsia="宋体" w:hAnsi="宋体" w:cs="宋体" w:hint="eastAsia"/>
          <w:color w:val="000000" w:themeColor="text1"/>
          <w:spacing w:val="5"/>
          <w:sz w:val="21"/>
          <w:szCs w:val="21"/>
        </w:rPr>
        <w:t>）服务预约成功后无法取消，记权益使用</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7</w:t>
      </w:r>
      <w:r>
        <w:rPr>
          <w:rFonts w:ascii="宋体" w:eastAsia="宋体" w:hAnsi="宋体" w:cs="宋体" w:hint="eastAsia"/>
          <w:color w:val="000000" w:themeColor="text1"/>
          <w:spacing w:val="5"/>
          <w:sz w:val="21"/>
          <w:szCs w:val="21"/>
        </w:rPr>
        <w:t>）本服务无关保险理赔结论或理赔承诺，保险保障范围仍需遵循保险条款约定，理赔结论以我司理赔审核结果为准。</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二次</w:t>
      </w:r>
      <w:r>
        <w:rPr>
          <w:rFonts w:ascii="宋体" w:eastAsia="宋体" w:hAnsi="宋体" w:cs="宋体" w:hint="eastAsia"/>
          <w:b/>
          <w:bCs/>
          <w:sz w:val="21"/>
          <w:szCs w:val="21"/>
        </w:rPr>
        <w:t>诊疗</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）受理被保险人需求后就医协助经理于</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个工作日内主动致电被保险人了解基本病情和二次诊疗需求，并介绍基本服务流程。</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w:t>
      </w:r>
      <w:r>
        <w:rPr>
          <w:rFonts w:ascii="宋体" w:eastAsia="宋体" w:hAnsi="宋体" w:cs="宋体" w:hint="eastAsia"/>
          <w:color w:val="000000" w:themeColor="text1"/>
          <w:spacing w:val="1"/>
          <w:szCs w:val="21"/>
        </w:rPr>
        <w:t>）就医协助经理协调落实服务安排，并及时告知服务进度。</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3</w:t>
      </w:r>
      <w:r>
        <w:rPr>
          <w:rFonts w:ascii="宋体" w:eastAsia="宋体" w:hAnsi="宋体" w:cs="宋体" w:hint="eastAsia"/>
          <w:color w:val="000000" w:themeColor="text1"/>
          <w:spacing w:val="1"/>
          <w:szCs w:val="21"/>
        </w:rPr>
        <w:t>）通常在接收到完整资料后的</w:t>
      </w:r>
      <w:r>
        <w:rPr>
          <w:rFonts w:ascii="宋体" w:eastAsia="宋体" w:hAnsi="宋体" w:cs="宋体" w:hint="eastAsia"/>
          <w:color w:val="000000" w:themeColor="text1"/>
          <w:spacing w:val="1"/>
          <w:szCs w:val="21"/>
        </w:rPr>
        <w:t>7</w:t>
      </w:r>
      <w:r>
        <w:rPr>
          <w:rFonts w:ascii="宋体" w:eastAsia="宋体" w:hAnsi="宋体" w:cs="宋体" w:hint="eastAsia"/>
          <w:color w:val="000000" w:themeColor="text1"/>
          <w:spacing w:val="1"/>
          <w:szCs w:val="21"/>
        </w:rPr>
        <w:t>个工作日内回复第二诊疗意见。</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lastRenderedPageBreak/>
        <w:t>八</w:t>
      </w:r>
      <w:r>
        <w:rPr>
          <w:rFonts w:ascii="宋体" w:eastAsia="宋体" w:hAnsi="宋体" w:cs="宋体" w:hint="eastAsia"/>
          <w:b/>
          <w:bCs/>
          <w:szCs w:val="21"/>
        </w:rPr>
        <w:t>、</w:t>
      </w:r>
      <w:r>
        <w:rPr>
          <w:rFonts w:ascii="宋体" w:eastAsia="宋体" w:hAnsi="宋体" w:cs="宋体" w:hint="eastAsia"/>
          <w:b/>
          <w:bCs/>
          <w:szCs w:val="21"/>
        </w:rPr>
        <w:t>住院垫付</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住院垫付服务</w:t>
      </w:r>
      <w:r>
        <w:rPr>
          <w:rFonts w:ascii="宋体" w:eastAsia="宋体" w:hAnsi="宋体" w:cs="宋体" w:hint="eastAsia"/>
          <w:b/>
          <w:bCs/>
          <w:color w:val="000000" w:themeColor="text1"/>
          <w:spacing w:val="5"/>
          <w:szCs w:val="21"/>
        </w:rPr>
        <w:t>内容</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由</w:t>
      </w:r>
      <w:r>
        <w:rPr>
          <w:rFonts w:ascii="宋体" w:eastAsia="宋体" w:hAnsi="宋体" w:cs="宋体" w:hint="eastAsia"/>
          <w:color w:val="000000" w:themeColor="text1"/>
          <w:spacing w:val="1"/>
          <w:szCs w:val="21"/>
        </w:rPr>
        <w:t>健康服务专员</w:t>
      </w:r>
      <w:r>
        <w:rPr>
          <w:rFonts w:ascii="宋体" w:eastAsia="宋体" w:hAnsi="宋体" w:cs="宋体" w:hint="eastAsia"/>
          <w:color w:val="000000" w:themeColor="text1"/>
          <w:spacing w:val="1"/>
          <w:szCs w:val="21"/>
        </w:rPr>
        <w:t>上门向客户收集相关资料，并向客户传递慰问关怀，协助客户与医生沟通，帮助客户了解病情；若</w:t>
      </w:r>
      <w:r>
        <w:rPr>
          <w:rFonts w:ascii="宋体" w:eastAsia="宋体" w:hAnsi="宋体" w:cs="宋体" w:hint="eastAsia"/>
          <w:color w:val="000000" w:themeColor="text1"/>
          <w:spacing w:val="1"/>
          <w:szCs w:val="21"/>
        </w:rPr>
        <w:t>客户</w:t>
      </w:r>
      <w:r>
        <w:rPr>
          <w:rFonts w:ascii="宋体" w:eastAsia="宋体" w:hAnsi="宋体" w:cs="宋体" w:hint="eastAsia"/>
          <w:color w:val="000000" w:themeColor="text1"/>
          <w:spacing w:val="1"/>
          <w:szCs w:val="21"/>
        </w:rPr>
        <w:t>符合服务资质且入住住院垫付网络医院，经我司判断符合保险责任的，由我司向客户所在医院垫付不高于保险责任中约定的住院医疗费用金额。</w:t>
      </w:r>
    </w:p>
    <w:p w:rsidR="00102D00" w:rsidRDefault="00102D00">
      <w:pPr>
        <w:spacing w:before="11" w:line="360" w:lineRule="auto"/>
        <w:ind w:right="646"/>
        <w:rPr>
          <w:rFonts w:ascii="宋体" w:eastAsia="宋体" w:hAnsi="宋体" w:cs="宋体"/>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住院垫付</w:t>
      </w:r>
      <w:r>
        <w:rPr>
          <w:rFonts w:ascii="宋体" w:eastAsia="宋体" w:hAnsi="宋体" w:cs="宋体" w:hint="eastAsia"/>
          <w:b/>
          <w:bCs/>
          <w:color w:val="000000" w:themeColor="text1"/>
          <w:spacing w:val="5"/>
          <w:szCs w:val="21"/>
        </w:rPr>
        <w:t>服务流程</w:t>
      </w:r>
    </w:p>
    <w:p w:rsidR="00102D00" w:rsidRDefault="00E937E0">
      <w:pPr>
        <w:pStyle w:val="a4"/>
        <w:spacing w:before="11" w:line="360" w:lineRule="auto"/>
        <w:ind w:right="646"/>
        <w:rPr>
          <w:rFonts w:ascii="宋体" w:eastAsia="宋体" w:hAnsi="宋体" w:cs="宋体"/>
          <w:color w:val="000000" w:themeColor="text1"/>
          <w:spacing w:val="5"/>
          <w:sz w:val="21"/>
          <w:szCs w:val="21"/>
          <w:highlight w:val="yellow"/>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关注“太平洋健康险”微信服务号，点击菜单“享服务”进入我的保单后，点击“保单服务”中“增值服务”，选择“住院垫付”；</w:t>
      </w:r>
    </w:p>
    <w:p w:rsidR="00102D00" w:rsidRDefault="00E937E0">
      <w:pPr>
        <w:pStyle w:val="a4"/>
        <w:spacing w:before="11" w:line="360" w:lineRule="auto"/>
        <w:ind w:right="646"/>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2</w:t>
      </w:r>
      <w:r>
        <w:rPr>
          <w:rFonts w:ascii="宋体" w:eastAsia="宋体" w:hAnsi="宋体" w:cs="宋体" w:hint="eastAsia"/>
          <w:color w:val="000000" w:themeColor="text1"/>
          <w:spacing w:val="1"/>
          <w:sz w:val="21"/>
          <w:szCs w:val="21"/>
        </w:rPr>
        <w:t>）收到客户需求后</w:t>
      </w:r>
      <w:r>
        <w:rPr>
          <w:rFonts w:ascii="宋体" w:eastAsia="宋体" w:hAnsi="宋体" w:cs="宋体" w:hint="eastAsia"/>
          <w:color w:val="000000" w:themeColor="text1"/>
          <w:spacing w:val="1"/>
          <w:sz w:val="21"/>
          <w:szCs w:val="21"/>
        </w:rPr>
        <w:t>30</w:t>
      </w:r>
      <w:r>
        <w:rPr>
          <w:rFonts w:ascii="宋体" w:eastAsia="宋体" w:hAnsi="宋体" w:cs="宋体" w:hint="eastAsia"/>
          <w:color w:val="000000" w:themeColor="text1"/>
          <w:spacing w:val="1"/>
          <w:sz w:val="21"/>
          <w:szCs w:val="21"/>
        </w:rPr>
        <w:t>分钟内通过回拨方式联系客户确认垫付需求城市及医院，告知垫付流程和相关需要提供的材料；</w:t>
      </w:r>
    </w:p>
    <w:p w:rsidR="00102D00" w:rsidRDefault="00E937E0">
      <w:pPr>
        <w:pStyle w:val="a4"/>
        <w:spacing w:before="11" w:line="360" w:lineRule="auto"/>
        <w:ind w:right="646"/>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3</w:t>
      </w:r>
      <w:r>
        <w:rPr>
          <w:rFonts w:ascii="宋体" w:eastAsia="宋体" w:hAnsi="宋体" w:cs="宋体" w:hint="eastAsia"/>
          <w:color w:val="000000" w:themeColor="text1"/>
          <w:spacing w:val="1"/>
          <w:sz w:val="21"/>
          <w:szCs w:val="21"/>
        </w:rPr>
        <w:t>）垫付服务专员于一个工作日内联系客户并前往医院，与主治医生沟通，帮助客户了解病情，并向客户传递慰问关怀，收集上述资料影像件，并且告知客户根据保障范围中所约定的限额、赔付比例等，为客户垫付保险责任范围内的住院医疗费用，并告知客户须交纳的自费金额；如特殊案例客户须提供事故证明、警方证明等，我司在收到以上资料后，方能提供垫付服务。做好客户告知和现场沟通；</w:t>
      </w:r>
    </w:p>
    <w:p w:rsidR="00102D00" w:rsidRDefault="00E937E0">
      <w:pPr>
        <w:pStyle w:val="a4"/>
        <w:spacing w:before="11" w:line="360" w:lineRule="auto"/>
        <w:ind w:right="646"/>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4</w:t>
      </w:r>
      <w:r>
        <w:rPr>
          <w:rFonts w:ascii="宋体" w:eastAsia="宋体" w:hAnsi="宋体" w:cs="宋体" w:hint="eastAsia"/>
          <w:color w:val="000000" w:themeColor="text1"/>
          <w:spacing w:val="1"/>
          <w:sz w:val="21"/>
          <w:szCs w:val="21"/>
        </w:rPr>
        <w:t>）服务专员完成影像资料收集后，会将资料提交至审核组进行审核，审核组预计会在一个工作日内出具垫付审核结果（如果需要深入调查，时效会有所延长，告知客户知晓）</w:t>
      </w:r>
      <w:r>
        <w:rPr>
          <w:rFonts w:ascii="宋体" w:eastAsia="宋体" w:hAnsi="宋体" w:cs="宋体" w:hint="eastAsia"/>
          <w:color w:val="000000" w:themeColor="text1"/>
          <w:spacing w:val="1"/>
          <w:sz w:val="21"/>
          <w:szCs w:val="21"/>
        </w:rPr>
        <w:t>，并会有服务专员联系客户告知具体审核结果；</w:t>
      </w:r>
    </w:p>
    <w:p w:rsidR="00102D00" w:rsidRDefault="00E937E0">
      <w:pPr>
        <w:pStyle w:val="a4"/>
        <w:spacing w:before="11" w:line="360" w:lineRule="auto"/>
        <w:ind w:right="646"/>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5</w:t>
      </w:r>
      <w:r>
        <w:rPr>
          <w:rFonts w:ascii="宋体" w:eastAsia="宋体" w:hAnsi="宋体" w:cs="宋体" w:hint="eastAsia"/>
          <w:color w:val="000000" w:themeColor="text1"/>
          <w:spacing w:val="1"/>
          <w:sz w:val="21"/>
          <w:szCs w:val="21"/>
        </w:rPr>
        <w:t>）如果客户提交的资料齐全，并且客户的垫付服务审核已通过，我司会在垫付审核完成后的一个工作日内安排服务专员至医院完成保险责任范围内的医疗费用垫付，并需客户配合签署《垫付确认书》，缴费完成后保存押金单凭证；</w:t>
      </w:r>
    </w:p>
    <w:p w:rsidR="00102D00" w:rsidRDefault="00E937E0">
      <w:pPr>
        <w:pStyle w:val="a4"/>
        <w:spacing w:before="11" w:line="360" w:lineRule="auto"/>
        <w:ind w:right="646"/>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6</w:t>
      </w:r>
      <w:r>
        <w:rPr>
          <w:rFonts w:ascii="宋体" w:eastAsia="宋体" w:hAnsi="宋体" w:cs="宋体" w:hint="eastAsia"/>
          <w:color w:val="000000" w:themeColor="text1"/>
          <w:spacing w:val="1"/>
          <w:sz w:val="21"/>
          <w:szCs w:val="21"/>
        </w:rPr>
        <w:t>）在客户出院之前，如若欠费或者收到医院通知需要进行续费，客户可以提供最新的费用情况照片给到服务专员，服务专员会协助客户提交至审核组审核，审核组预计会在一个工作日内出具垫付审核结果，并完成续费服务；</w:t>
      </w:r>
    </w:p>
    <w:p w:rsidR="00102D00" w:rsidRDefault="00E937E0">
      <w:pPr>
        <w:pStyle w:val="a4"/>
        <w:spacing w:before="11" w:line="360" w:lineRule="auto"/>
        <w:ind w:right="646"/>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7</w:t>
      </w:r>
      <w:r>
        <w:rPr>
          <w:rFonts w:ascii="宋体" w:eastAsia="宋体" w:hAnsi="宋体" w:cs="宋体" w:hint="eastAsia"/>
          <w:color w:val="000000" w:themeColor="text1"/>
          <w:spacing w:val="1"/>
          <w:sz w:val="21"/>
          <w:szCs w:val="21"/>
        </w:rPr>
        <w:t>）如果客户接到了医院通知，需要办理转院或转科室等出院办</w:t>
      </w:r>
      <w:r>
        <w:rPr>
          <w:rFonts w:ascii="宋体" w:eastAsia="宋体" w:hAnsi="宋体" w:cs="宋体" w:hint="eastAsia"/>
          <w:color w:val="000000" w:themeColor="text1"/>
          <w:spacing w:val="1"/>
          <w:sz w:val="21"/>
          <w:szCs w:val="21"/>
        </w:rPr>
        <w:t>理，客户可联系服务专员并告知，在客户办理出院结算的当天，安排服务专员至医院协助办理出院结算手续，如果在办理出院结算时，医院有退费产生且退费金额小于等于垫付金额，需要优先退回费用；如果医院产生退费大于垫付金额，客户只需要将我司已垫付金</w:t>
      </w:r>
      <w:r>
        <w:rPr>
          <w:rFonts w:ascii="宋体" w:eastAsia="宋体" w:hAnsi="宋体" w:cs="宋体" w:hint="eastAsia"/>
          <w:color w:val="000000" w:themeColor="text1"/>
          <w:spacing w:val="1"/>
          <w:sz w:val="21"/>
          <w:szCs w:val="21"/>
        </w:rPr>
        <w:lastRenderedPageBreak/>
        <w:t>额退回。在办理出院结算时，客户本次住院的发票、结算单、费用清单及住院病历等资料原件需要由服务专员统一收回并提交理赔；</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住院垫付</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）适用人群：在本保险合同有效期内，被保险人罹患或疑似罹患保单约定范围内的重疾。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w:t>
      </w:r>
      <w:r>
        <w:rPr>
          <w:rFonts w:ascii="宋体" w:eastAsia="宋体" w:hAnsi="宋体" w:cs="宋体" w:hint="eastAsia"/>
          <w:color w:val="000000" w:themeColor="text1"/>
          <w:spacing w:val="5"/>
          <w:sz w:val="21"/>
          <w:szCs w:val="21"/>
        </w:rPr>
        <w:t>不限次</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若被保险人罹患不属于本保险产品责任范围内的疾病，我司不提供服务，若已垫付费用的，需向我司返还垫付款。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垫付所需</w:t>
      </w:r>
      <w:r>
        <w:rPr>
          <w:rFonts w:ascii="宋体" w:eastAsia="宋体" w:hAnsi="宋体" w:cs="宋体" w:hint="eastAsia"/>
          <w:color w:val="000000" w:themeColor="text1"/>
          <w:spacing w:val="5"/>
          <w:sz w:val="21"/>
          <w:szCs w:val="21"/>
        </w:rPr>
        <w:t>材料包括：</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身份证原件、医保卡原件（被保险人本人）；</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银行卡原件（被保险人本人，如被保险人为婴幼儿，未达到办理银行卡的标准，需要提供被保险人与监护人的关系证明、监护人的身份证原件及监护人的银行卡原件）；</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病史资料原件（本次疾病发生起的相关门诊或急诊病历及检查报告、病理报告等；</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年内曾就诊的门诊或急诊病历、检查报告等（如有）；体检报告（如有）、如果既往曾经住院过，还需要配合提供既往住院的住院病历</w:t>
      </w:r>
      <w:r>
        <w:rPr>
          <w:rFonts w:ascii="宋体" w:eastAsia="宋体" w:hAnsi="宋体" w:cs="宋体" w:hint="eastAsia"/>
          <w:color w:val="000000" w:themeColor="text1"/>
          <w:spacing w:val="5"/>
          <w:sz w:val="21"/>
          <w:szCs w:val="21"/>
        </w:rPr>
        <w:t>、入院记录及出院记录等）；</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入院通知单原件或住院证；</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事故认定书、警方证明或其他与本事故相关的证明文件等；</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本次住院预缴押金单、每日费用清单、缴费通知书或催款单等；</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《授权委托书》、《理赔申请书》等（会由</w:t>
      </w:r>
      <w:r>
        <w:rPr>
          <w:rFonts w:ascii="宋体" w:eastAsia="宋体" w:hAnsi="宋体" w:cs="宋体" w:hint="eastAsia"/>
          <w:color w:val="000000" w:themeColor="text1"/>
          <w:spacing w:val="5"/>
          <w:sz w:val="21"/>
          <w:szCs w:val="21"/>
        </w:rPr>
        <w:t>服务专员</w:t>
      </w:r>
      <w:r>
        <w:rPr>
          <w:rFonts w:ascii="宋体" w:eastAsia="宋体" w:hAnsi="宋体" w:cs="宋体" w:hint="eastAsia"/>
          <w:color w:val="000000" w:themeColor="text1"/>
          <w:spacing w:val="5"/>
          <w:sz w:val="21"/>
          <w:szCs w:val="21"/>
        </w:rPr>
        <w:t>提供，并指导填写）；</w:t>
      </w:r>
    </w:p>
    <w:p w:rsidR="00102D00" w:rsidRDefault="00E937E0">
      <w:pPr>
        <w:pStyle w:val="a4"/>
        <w:numPr>
          <w:ilvl w:val="0"/>
          <w:numId w:val="3"/>
        </w:numPr>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垫付成功后还需填写《垫付确认书》（会由我们</w:t>
      </w:r>
      <w:r>
        <w:rPr>
          <w:rFonts w:ascii="宋体" w:eastAsia="宋体" w:hAnsi="宋体" w:cs="宋体" w:hint="eastAsia"/>
          <w:color w:val="000000" w:themeColor="text1"/>
          <w:spacing w:val="5"/>
          <w:sz w:val="21"/>
          <w:szCs w:val="21"/>
        </w:rPr>
        <w:t>服务专员</w:t>
      </w:r>
      <w:r>
        <w:rPr>
          <w:rFonts w:ascii="宋体" w:eastAsia="宋体" w:hAnsi="宋体" w:cs="宋体" w:hint="eastAsia"/>
          <w:color w:val="000000" w:themeColor="text1"/>
          <w:spacing w:val="5"/>
          <w:sz w:val="21"/>
          <w:szCs w:val="21"/>
        </w:rPr>
        <w:t>提供，并指导填写）。</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客户须在执行垫付前配合提供及签署相关文件，包括：真实有效的保险理赔申请书</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委托书等必要材料、有效证件复印件、必要时提供门急诊病历，事故认定书、警方证明或其他与本事故相关的证明文件等。</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）如果有涉及免赔额，本年度剩余免赔额需要在本次垫付安排时由客户先行缴纳后，我司才可提供垫付服务。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6</w:t>
      </w:r>
      <w:r>
        <w:rPr>
          <w:rFonts w:ascii="宋体" w:eastAsia="宋体" w:hAnsi="宋体" w:cs="宋体" w:hint="eastAsia"/>
          <w:color w:val="000000" w:themeColor="text1"/>
          <w:spacing w:val="5"/>
          <w:sz w:val="21"/>
          <w:szCs w:val="21"/>
        </w:rPr>
        <w:t>）任何门</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急诊医疗费用不在垫付服务范围，需由客户自行提交理赔。</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7</w:t>
      </w:r>
      <w:r>
        <w:rPr>
          <w:rFonts w:ascii="宋体" w:eastAsia="宋体" w:hAnsi="宋体" w:cs="宋体" w:hint="eastAsia"/>
          <w:color w:val="000000" w:themeColor="text1"/>
          <w:spacing w:val="5"/>
          <w:sz w:val="21"/>
          <w:szCs w:val="21"/>
        </w:rPr>
        <w:t>）如果因为不可抗力因素，服务专员无法至医院现场为客户提供资料收集等服务，可以约定在其他地点或以远程形式替代，由服务专员指导客户提供本次垫付必要的资料。</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lastRenderedPageBreak/>
        <w:t>（</w:t>
      </w:r>
      <w:r>
        <w:rPr>
          <w:rFonts w:ascii="宋体" w:eastAsia="宋体" w:hAnsi="宋体" w:cs="宋体" w:hint="eastAsia"/>
          <w:color w:val="000000" w:themeColor="text1"/>
          <w:spacing w:val="5"/>
          <w:sz w:val="21"/>
          <w:szCs w:val="21"/>
        </w:rPr>
        <w:t>8</w:t>
      </w:r>
      <w:r>
        <w:rPr>
          <w:rFonts w:ascii="宋体" w:eastAsia="宋体" w:hAnsi="宋体" w:cs="宋体" w:hint="eastAsia"/>
          <w:color w:val="000000" w:themeColor="text1"/>
          <w:spacing w:val="5"/>
          <w:sz w:val="21"/>
          <w:szCs w:val="21"/>
        </w:rPr>
        <w:t>）若客户提供虚假投保及报案信息，故意或重大过失未履行如实告知义务，或存在欺诈行为的，则我司有权拒绝垫付。有第三方资金介入或诉讼发生，我司将无法提供垫付服务。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9</w:t>
      </w:r>
      <w:r>
        <w:rPr>
          <w:rFonts w:ascii="宋体" w:eastAsia="宋体" w:hAnsi="宋体" w:cs="宋体" w:hint="eastAsia"/>
          <w:color w:val="000000" w:themeColor="text1"/>
          <w:spacing w:val="5"/>
          <w:sz w:val="21"/>
          <w:szCs w:val="21"/>
        </w:rPr>
        <w:t>）客户须提前通知我司</w:t>
      </w:r>
      <w:r>
        <w:rPr>
          <w:rFonts w:ascii="宋体" w:eastAsia="宋体" w:hAnsi="宋体" w:cs="宋体" w:hint="eastAsia"/>
          <w:color w:val="000000" w:themeColor="text1"/>
          <w:spacing w:val="5"/>
          <w:sz w:val="21"/>
          <w:szCs w:val="21"/>
        </w:rPr>
        <w:t>出院时间，并同意向我司提供完整的上述文件，如果客户提供的垫付申请材料不全或本次住院不符合保险责任范围内的情况，我司将无法提供本次住院垫付服务，客户不得自行与医院结算，须由服务专员协助办理出院结算和理赔申请。若最终垫付金额高于实际理赔核算金额，客户须退还我司相应差额。</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8</w:t>
      </w:r>
      <w:r>
        <w:rPr>
          <w:rFonts w:ascii="宋体" w:eastAsia="宋体" w:hAnsi="宋体" w:cs="宋体" w:hint="eastAsia"/>
          <w:color w:val="000000" w:themeColor="text1"/>
          <w:spacing w:val="5"/>
          <w:sz w:val="21"/>
          <w:szCs w:val="21"/>
        </w:rPr>
        <w:t>、本次住院期间的垫付结果并不等同于出院最终理赔结果，最终赔付结果要以实际理赔判责结果为准。</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住院垫付</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）垫付审核结果</w:t>
      </w:r>
      <w:r>
        <w:rPr>
          <w:rFonts w:ascii="宋体" w:eastAsia="宋体" w:hAnsi="宋体" w:cs="宋体" w:hint="eastAsia"/>
          <w:color w:val="000000" w:themeColor="text1"/>
          <w:spacing w:val="1"/>
          <w:szCs w:val="21"/>
        </w:rPr>
        <w:t>时间</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在收集完成</w:t>
      </w:r>
      <w:r>
        <w:rPr>
          <w:rFonts w:ascii="宋体" w:eastAsia="宋体" w:hAnsi="宋体" w:hint="eastAsia"/>
        </w:rPr>
        <w:t>影像资料</w:t>
      </w:r>
      <w:r>
        <w:rPr>
          <w:rFonts w:ascii="宋体" w:eastAsia="宋体" w:hAnsi="宋体" w:hint="eastAsia"/>
        </w:rPr>
        <w:t>后一个工作日内。</w:t>
      </w:r>
    </w:p>
    <w:p w:rsidR="00102D00" w:rsidRDefault="00E937E0">
      <w:pPr>
        <w:autoSpaceDE w:val="0"/>
        <w:autoSpaceDN w:val="0"/>
        <w:spacing w:line="360" w:lineRule="auto"/>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）医疗费用垫付时间：垫付审核完成后的一个工作日内。</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b/>
          <w:bCs/>
          <w:szCs w:val="21"/>
        </w:rPr>
        <w:t>九、特药垫付</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本特药服务包括预约购药服务（含送药上门服务）、慈善赠药申请指导服务，具体服务内容如下：</w:t>
      </w:r>
    </w:p>
    <w:p w:rsidR="00102D00" w:rsidRDefault="00102D00">
      <w:pPr>
        <w:pStyle w:val="a4"/>
        <w:autoSpaceDE w:val="0"/>
        <w:autoSpaceDN w:val="0"/>
        <w:spacing w:line="360" w:lineRule="auto"/>
        <w:rPr>
          <w:rFonts w:ascii="宋体" w:eastAsia="宋体" w:hAnsi="宋体" w:cs="宋体"/>
          <w:spacing w:val="1"/>
          <w:sz w:val="21"/>
          <w:szCs w:val="21"/>
        </w:rPr>
      </w:pPr>
    </w:p>
    <w:p w:rsidR="00102D00" w:rsidRDefault="00E937E0">
      <w:pPr>
        <w:autoSpaceDE w:val="0"/>
        <w:autoSpaceDN w:val="0"/>
        <w:spacing w:line="360" w:lineRule="auto"/>
        <w:rPr>
          <w:rFonts w:ascii="宋体" w:eastAsia="宋体" w:hAnsi="宋体" w:cs="宋体"/>
          <w:b/>
          <w:bCs/>
          <w:spacing w:val="1"/>
          <w:szCs w:val="21"/>
        </w:rPr>
      </w:pPr>
      <w:r>
        <w:rPr>
          <w:rFonts w:ascii="宋体" w:eastAsia="宋体" w:hAnsi="宋体" w:cs="宋体" w:hint="eastAsia"/>
          <w:b/>
          <w:bCs/>
          <w:spacing w:val="1"/>
          <w:szCs w:val="21"/>
        </w:rPr>
        <w:t>（一）预约购药服务</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、预约购药服务内容</w:t>
      </w:r>
    </w:p>
    <w:p w:rsidR="00102D00" w:rsidRDefault="00E937E0">
      <w:pPr>
        <w:pStyle w:val="a4"/>
        <w:autoSpaceDE w:val="0"/>
        <w:autoSpaceDN w:val="0"/>
        <w:spacing w:line="360" w:lineRule="auto"/>
        <w:rPr>
          <w:rFonts w:ascii="宋体" w:eastAsia="宋体" w:hAnsi="宋体" w:cs="宋体"/>
          <w:spacing w:val="1"/>
          <w:sz w:val="21"/>
          <w:szCs w:val="21"/>
        </w:rPr>
      </w:pPr>
      <w:r>
        <w:rPr>
          <w:rFonts w:ascii="宋体" w:eastAsia="宋体" w:hAnsi="宋体" w:cs="宋体" w:hint="eastAsia"/>
          <w:spacing w:val="1"/>
          <w:sz w:val="21"/>
          <w:szCs w:val="21"/>
        </w:rPr>
        <w:t>特药由服务商在本公司指定的药店直接为您提供药房预约购药，本公司按照保险合同约定比例为您支付购药费用，在约定比例内无须您先垫付资金购买后再申请理赔报销。（本公司指定的药店详见第三章相关附表二《指定的药店分布区域》）</w:t>
      </w:r>
    </w:p>
    <w:p w:rsidR="00102D00" w:rsidRDefault="00102D00">
      <w:pPr>
        <w:spacing w:before="11" w:line="360" w:lineRule="auto"/>
        <w:ind w:right="646"/>
        <w:rPr>
          <w:rFonts w:ascii="宋体" w:eastAsia="宋体" w:hAnsi="宋体" w:cs="宋体"/>
          <w:b/>
          <w:bCs/>
          <w:color w:val="000000" w:themeColor="text1"/>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、预约购药</w:t>
      </w:r>
      <w:r>
        <w:rPr>
          <w:rFonts w:ascii="宋体" w:eastAsia="宋体" w:hAnsi="宋体" w:cs="宋体" w:hint="eastAsia"/>
          <w:b/>
          <w:bCs/>
          <w:color w:val="000000" w:themeColor="text1"/>
          <w:spacing w:val="5"/>
          <w:szCs w:val="21"/>
        </w:rPr>
        <w:t>服务流程</w:t>
      </w:r>
    </w:p>
    <w:p w:rsidR="00102D00" w:rsidRDefault="00E937E0">
      <w:pPr>
        <w:pStyle w:val="a4"/>
        <w:spacing w:before="11" w:line="360" w:lineRule="auto"/>
        <w:ind w:left="250" w:right="646"/>
        <w:rPr>
          <w:rFonts w:ascii="宋体" w:eastAsia="宋体" w:hAnsi="宋体" w:cs="宋体"/>
          <w:color w:val="000000" w:themeColor="text1"/>
          <w:spacing w:val="5"/>
          <w:sz w:val="21"/>
          <w:szCs w:val="21"/>
        </w:rPr>
      </w:pPr>
      <w:r>
        <w:rPr>
          <w:rFonts w:ascii="宋体" w:eastAsia="宋体" w:hAnsi="宋体" w:cs="宋体" w:hint="eastAsia"/>
          <w:noProof/>
          <w:color w:val="000000" w:themeColor="text1"/>
          <w:spacing w:val="5"/>
          <w:sz w:val="21"/>
          <w:szCs w:val="21"/>
        </w:rPr>
        <w:lastRenderedPageBreak/>
        <w:drawing>
          <wp:inline distT="0" distB="0" distL="114300" distR="114300">
            <wp:extent cx="3865245" cy="2364105"/>
            <wp:effectExtent l="0" t="0" r="0" b="0"/>
            <wp:docPr id="9" name="ECB019B1-382A-4266-B25C-5B523AA43C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65245" cy="2364274"/>
                    </a:xfrm>
                    <a:prstGeom prst="rect">
                      <a:avLst/>
                    </a:prstGeom>
                  </pic:spPr>
                </pic:pic>
              </a:graphicData>
            </a:graphic>
          </wp:inline>
        </w:drawing>
      </w:r>
    </w:p>
    <w:p w:rsidR="00102D00" w:rsidRDefault="00E937E0">
      <w:pPr>
        <w:pStyle w:val="a4"/>
        <w:autoSpaceDE w:val="0"/>
        <w:autoSpaceDN w:val="0"/>
        <w:spacing w:line="360" w:lineRule="auto"/>
        <w:rPr>
          <w:rFonts w:ascii="宋体" w:eastAsia="宋体" w:hAnsi="宋体" w:cs="宋体"/>
          <w:b/>
          <w:bCs/>
          <w:color w:val="000000" w:themeColor="text1"/>
          <w:spacing w:val="5"/>
          <w:sz w:val="21"/>
          <w:szCs w:val="21"/>
        </w:rPr>
      </w:pPr>
      <w:r>
        <w:rPr>
          <w:rFonts w:ascii="宋体" w:eastAsia="宋体" w:hAnsi="宋体" w:cs="宋体" w:hint="eastAsia"/>
          <w:b/>
          <w:bCs/>
          <w:color w:val="000000" w:themeColor="text1"/>
          <w:spacing w:val="5"/>
          <w:sz w:val="21"/>
          <w:szCs w:val="21"/>
        </w:rPr>
        <w:t>流程说明</w:t>
      </w:r>
    </w:p>
    <w:p w:rsidR="00102D00" w:rsidRDefault="00E937E0">
      <w:pPr>
        <w:pStyle w:val="a4"/>
        <w:numPr>
          <w:ilvl w:val="0"/>
          <w:numId w:val="4"/>
        </w:numPr>
        <w:autoSpaceDE w:val="0"/>
        <w:autoSpaceDN w:val="0"/>
        <w:spacing w:line="360" w:lineRule="auto"/>
        <w:rPr>
          <w:rFonts w:ascii="宋体" w:eastAsia="宋体" w:hAnsi="宋体" w:cs="宋体"/>
          <w:spacing w:val="5"/>
          <w:sz w:val="21"/>
          <w:szCs w:val="21"/>
        </w:rPr>
      </w:pPr>
      <w:r>
        <w:rPr>
          <w:rFonts w:ascii="宋体" w:eastAsia="宋体" w:hAnsi="宋体" w:cs="宋体" w:hint="eastAsia"/>
          <w:color w:val="000000" w:themeColor="text1"/>
          <w:spacing w:val="5"/>
          <w:sz w:val="21"/>
          <w:szCs w:val="21"/>
        </w:rPr>
        <w:t>授权申请环节：若您（指被保险人）发生保险事故应当及时向本公司报案，按照本保险产品合同约定备齐相关材料向本公司提出恶性肿瘤（含恶性肿瘤</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重度和恶性肿瘤——轻度，下同）药品授权申请（简称“授权申请”）</w:t>
      </w:r>
      <w:r>
        <w:rPr>
          <w:rFonts w:ascii="宋体" w:eastAsia="宋体" w:hAnsi="宋体" w:cs="宋体" w:hint="eastAsia"/>
          <w:spacing w:val="5"/>
          <w:sz w:val="21"/>
          <w:szCs w:val="21"/>
        </w:rPr>
        <w:t>。</w:t>
      </w:r>
    </w:p>
    <w:p w:rsidR="00102D00" w:rsidRDefault="00E937E0">
      <w:pPr>
        <w:pStyle w:val="a4"/>
        <w:autoSpaceDE w:val="0"/>
        <w:autoSpaceDN w:val="0"/>
        <w:spacing w:line="360" w:lineRule="auto"/>
        <w:rPr>
          <w:rFonts w:ascii="宋体" w:eastAsia="宋体" w:hAnsi="宋体" w:cs="宋体"/>
          <w:spacing w:val="5"/>
          <w:sz w:val="21"/>
          <w:szCs w:val="21"/>
        </w:rPr>
      </w:pPr>
      <w:r>
        <w:rPr>
          <w:rFonts w:ascii="宋体" w:eastAsia="宋体" w:hAnsi="宋体" w:cs="宋体" w:hint="eastAsia"/>
          <w:spacing w:val="5"/>
          <w:sz w:val="21"/>
          <w:szCs w:val="21"/>
        </w:rPr>
        <w:t>首次购药申请：关注“太平洋健康险”微信服务号，点击菜单“享服务”进入我的保单后，点击“保单服务”中“增值服务”，选择“</w:t>
      </w:r>
      <w:r>
        <w:rPr>
          <w:rFonts w:ascii="宋体" w:eastAsia="宋体" w:hAnsi="宋体" w:cs="宋体" w:hint="eastAsia"/>
          <w:spacing w:val="5"/>
          <w:sz w:val="21"/>
          <w:szCs w:val="21"/>
        </w:rPr>
        <w:t>特药</w:t>
      </w:r>
      <w:r>
        <w:rPr>
          <w:rFonts w:ascii="宋体" w:eastAsia="宋体" w:hAnsi="宋体" w:cs="宋体" w:hint="eastAsia"/>
          <w:spacing w:val="5"/>
          <w:sz w:val="21"/>
          <w:szCs w:val="21"/>
        </w:rPr>
        <w:t>垫付”；</w:t>
      </w:r>
    </w:p>
    <w:p w:rsidR="00102D00" w:rsidRDefault="00E937E0">
      <w:pPr>
        <w:pStyle w:val="a4"/>
        <w:autoSpaceDE w:val="0"/>
        <w:autoSpaceDN w:val="0"/>
        <w:spacing w:line="360" w:lineRule="auto"/>
        <w:rPr>
          <w:rFonts w:ascii="宋体" w:eastAsia="宋体" w:hAnsi="宋体" w:cs="宋体"/>
          <w:spacing w:val="5"/>
          <w:sz w:val="21"/>
          <w:szCs w:val="21"/>
        </w:rPr>
      </w:pPr>
      <w:r>
        <w:rPr>
          <w:rFonts w:ascii="宋体" w:eastAsia="宋体" w:hAnsi="宋体" w:cs="宋体" w:hint="eastAsia"/>
          <w:spacing w:val="5"/>
          <w:sz w:val="21"/>
          <w:szCs w:val="21"/>
        </w:rPr>
        <w:t>非首次购药申请：您可拨打健康服务热线</w:t>
      </w:r>
      <w:r>
        <w:rPr>
          <w:rFonts w:ascii="宋体" w:eastAsia="宋体" w:hAnsi="宋体" w:cs="宋体" w:hint="eastAsia"/>
          <w:spacing w:val="5"/>
          <w:sz w:val="21"/>
          <w:szCs w:val="21"/>
        </w:rPr>
        <w:t>95500</w:t>
      </w:r>
      <w:r>
        <w:rPr>
          <w:rFonts w:ascii="宋体" w:eastAsia="宋体" w:hAnsi="宋体" w:cs="宋体" w:hint="eastAsia"/>
          <w:spacing w:val="5"/>
          <w:sz w:val="21"/>
          <w:szCs w:val="21"/>
        </w:rPr>
        <w:t>中文服务</w:t>
      </w:r>
      <w:r>
        <w:rPr>
          <w:rFonts w:ascii="宋体" w:eastAsia="宋体" w:hAnsi="宋体" w:cs="宋体" w:hint="eastAsia"/>
          <w:spacing w:val="5"/>
          <w:sz w:val="21"/>
          <w:szCs w:val="21"/>
        </w:rPr>
        <w:t>-5</w:t>
      </w:r>
      <w:r>
        <w:rPr>
          <w:rFonts w:ascii="宋体" w:eastAsia="宋体" w:hAnsi="宋体" w:cs="宋体" w:hint="eastAsia"/>
          <w:spacing w:val="5"/>
          <w:sz w:val="21"/>
          <w:szCs w:val="21"/>
        </w:rPr>
        <w:t>提出服务申请，由服务专员联系您并协助提交相关资料进行药品处方审核。</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）药品处方审核环节：您的授权申请经本公司审核通过后，将对您进行药品处方审核，并按约定服务承诺在一个工作日内完成；</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领药环节：药品处方经审核通过的，进入预约购药环节，您可选择到店自取或者预约送药上门任意一种取药方式。药品到店自取和送药上门服务仅限在本公司指定的药店购买特药。预约送药上门时，您需填写个人基本信息、购药信息。服务商会致电为您规划药店，生成预选订单，系统确认药店库存生成正式订单后发放预约购药取药码（即购药凭证）至您手机上。您将收到取药码（即购药凭证）。您需凭取药码（即购药凭证）、处方原件、</w:t>
      </w:r>
      <w:r>
        <w:rPr>
          <w:rFonts w:ascii="宋体" w:eastAsia="宋体" w:hAnsi="宋体" w:cs="宋体" w:hint="eastAsia"/>
          <w:color w:val="000000" w:themeColor="text1"/>
          <w:spacing w:val="5"/>
          <w:sz w:val="21"/>
          <w:szCs w:val="21"/>
        </w:rPr>
        <w:t>身份证明等验证身份，领取药品。无论到店自取或预约送药上门，请配合准备好下列材料，以便工作人员核对、收取，请予配合：</w:t>
      </w:r>
    </w:p>
    <w:p w:rsidR="00102D00" w:rsidRDefault="00E937E0">
      <w:pPr>
        <w:pStyle w:val="a4"/>
        <w:numPr>
          <w:ilvl w:val="0"/>
          <w:numId w:val="5"/>
        </w:numPr>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申请用药服务时的理赔申请书原件（由工作人员提供，请据实填写）；</w:t>
      </w:r>
    </w:p>
    <w:p w:rsidR="00102D00" w:rsidRDefault="00E937E0">
      <w:pPr>
        <w:pStyle w:val="a4"/>
        <w:numPr>
          <w:ilvl w:val="0"/>
          <w:numId w:val="5"/>
        </w:numPr>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保险金领款授权书（由工作人员提供，请据实填写）；</w:t>
      </w:r>
    </w:p>
    <w:p w:rsidR="00102D00" w:rsidRDefault="00E937E0">
      <w:pPr>
        <w:pStyle w:val="a4"/>
        <w:numPr>
          <w:ilvl w:val="0"/>
          <w:numId w:val="5"/>
        </w:numPr>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领药确认书（由工作人员提供，请据实填写）；</w:t>
      </w:r>
    </w:p>
    <w:p w:rsidR="00102D00" w:rsidRDefault="00E937E0">
      <w:pPr>
        <w:pStyle w:val="a4"/>
        <w:numPr>
          <w:ilvl w:val="0"/>
          <w:numId w:val="5"/>
        </w:numPr>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被保险人的有效身份证件正反面复印件（如被保险人为未成年人，</w:t>
      </w:r>
      <w:r>
        <w:rPr>
          <w:rFonts w:ascii="宋体" w:eastAsia="宋体" w:hAnsi="宋体" w:cs="宋体" w:hint="eastAsia"/>
          <w:color w:val="000000" w:themeColor="text1"/>
          <w:spacing w:val="5"/>
          <w:sz w:val="21"/>
          <w:szCs w:val="21"/>
        </w:rPr>
        <w:lastRenderedPageBreak/>
        <w:t>需额外提供监护人身份证明复印件、与被保险人的监护关系证明复印件）；</w:t>
      </w:r>
    </w:p>
    <w:p w:rsidR="00102D00" w:rsidRDefault="00E937E0">
      <w:pPr>
        <w:pStyle w:val="a4"/>
        <w:numPr>
          <w:ilvl w:val="0"/>
          <w:numId w:val="5"/>
        </w:numPr>
        <w:spacing w:before="11" w:line="360" w:lineRule="auto"/>
        <w:ind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若保险金申请人委托他人申请的，还应提供保险金转账授权书原件、委托人和受托人的身份证明等相关证明文件；</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）请注</w:t>
      </w:r>
      <w:r>
        <w:rPr>
          <w:rFonts w:ascii="宋体" w:eastAsia="宋体" w:hAnsi="宋体" w:cs="宋体" w:hint="eastAsia"/>
          <w:color w:val="000000" w:themeColor="text1"/>
          <w:spacing w:val="5"/>
          <w:sz w:val="21"/>
          <w:szCs w:val="21"/>
        </w:rPr>
        <w:t>意：</w:t>
      </w:r>
    </w:p>
    <w:p w:rsidR="00102D00" w:rsidRDefault="00E937E0">
      <w:pPr>
        <w:pStyle w:val="a4"/>
        <w:numPr>
          <w:ilvl w:val="0"/>
          <w:numId w:val="6"/>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恶性肿瘤药品授权申请仅针对首次用药申请，二次及以后的</w:t>
      </w:r>
      <w:r>
        <w:rPr>
          <w:rFonts w:ascii="宋体" w:eastAsia="宋体" w:hAnsi="宋体" w:cs="宋体" w:hint="eastAsia"/>
          <w:color w:val="000000" w:themeColor="text1"/>
          <w:spacing w:val="1"/>
          <w:sz w:val="21"/>
          <w:szCs w:val="21"/>
        </w:rPr>
        <w:t>用药无需再次进行授权申请，但是仍需进行药品处方审核，</w:t>
      </w:r>
      <w:r>
        <w:rPr>
          <w:rFonts w:ascii="宋体" w:eastAsia="宋体" w:hAnsi="宋体" w:cs="宋体" w:hint="eastAsia"/>
          <w:color w:val="000000" w:themeColor="text1"/>
          <w:spacing w:val="5"/>
          <w:sz w:val="21"/>
          <w:szCs w:val="21"/>
        </w:rPr>
        <w:t>您可直接提交药品处方审核申请，后续流程参照</w:t>
      </w:r>
      <w:r>
        <w:rPr>
          <w:rFonts w:ascii="宋体" w:eastAsia="宋体" w:hAnsi="宋体" w:cs="宋体" w:hint="eastAsia"/>
          <w:color w:val="000000" w:themeColor="text1"/>
          <w:spacing w:val="1"/>
          <w:sz w:val="21"/>
          <w:szCs w:val="21"/>
        </w:rPr>
        <w:t>上述</w:t>
      </w:r>
      <w:r>
        <w:rPr>
          <w:rFonts w:ascii="宋体" w:eastAsia="宋体" w:hAnsi="宋体" w:cs="宋体" w:hint="eastAsia"/>
          <w:color w:val="000000" w:themeColor="text1"/>
          <w:spacing w:val="5"/>
          <w:sz w:val="21"/>
          <w:szCs w:val="21"/>
        </w:rPr>
        <w:t>流程图。</w:t>
      </w:r>
    </w:p>
    <w:p w:rsidR="00102D00" w:rsidRDefault="00E937E0">
      <w:pPr>
        <w:pStyle w:val="a4"/>
        <w:numPr>
          <w:ilvl w:val="0"/>
          <w:numId w:val="6"/>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在处方审核环节，若您提交的材料不足，服务商</w:t>
      </w:r>
      <w:r>
        <w:rPr>
          <w:rFonts w:ascii="宋体" w:eastAsia="宋体" w:hAnsi="宋体" w:cs="宋体" w:hint="eastAsia"/>
          <w:color w:val="000000" w:themeColor="text1"/>
          <w:sz w:val="21"/>
          <w:szCs w:val="21"/>
        </w:rPr>
        <w:t>会联系您补充相关材料，请您配合。</w:t>
      </w:r>
    </w:p>
    <w:p w:rsidR="00102D00" w:rsidRDefault="00E937E0">
      <w:pPr>
        <w:pStyle w:val="a4"/>
        <w:numPr>
          <w:ilvl w:val="0"/>
          <w:numId w:val="6"/>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每次预约购药的药品剂量不应超过一个月。</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、预约购药服务说明</w:t>
      </w:r>
    </w:p>
    <w:p w:rsidR="00102D00" w:rsidRDefault="00E937E0">
      <w:pPr>
        <w:pStyle w:val="a4"/>
        <w:spacing w:before="11" w:line="360" w:lineRule="auto"/>
        <w:ind w:right="646"/>
        <w:rPr>
          <w:rFonts w:ascii="宋体" w:eastAsia="宋体" w:hAnsi="宋体" w:cs="宋体"/>
          <w:b/>
          <w:bCs/>
          <w:color w:val="000000" w:themeColor="text1"/>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）恶性肿瘤药品授权申请所需资料：</w:t>
      </w:r>
    </w:p>
    <w:p w:rsidR="00102D00" w:rsidRDefault="00E937E0">
      <w:pPr>
        <w:pStyle w:val="a4"/>
        <w:numPr>
          <w:ilvl w:val="0"/>
          <w:numId w:val="7"/>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恶性肿瘤药品授权申请书；</w:t>
      </w:r>
    </w:p>
    <w:p w:rsidR="00102D00" w:rsidRDefault="00E937E0">
      <w:pPr>
        <w:pStyle w:val="a4"/>
        <w:numPr>
          <w:ilvl w:val="0"/>
          <w:numId w:val="7"/>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保险合同；</w:t>
      </w:r>
    </w:p>
    <w:p w:rsidR="00102D00" w:rsidRDefault="00E937E0">
      <w:pPr>
        <w:pStyle w:val="a4"/>
        <w:numPr>
          <w:ilvl w:val="0"/>
          <w:numId w:val="7"/>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被保险人的有效身份证件；</w:t>
      </w:r>
    </w:p>
    <w:p w:rsidR="00102D00" w:rsidRDefault="00E937E0">
      <w:pPr>
        <w:pStyle w:val="a4"/>
        <w:numPr>
          <w:ilvl w:val="0"/>
          <w:numId w:val="7"/>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卫生行政部门认定的二级以上（含二级）公立医院出具的附有病理显微镜检查报告、血液检查及其他科学方法检验报告的病史资料及疾病诊断报告书；如有必要，本公司有权对被保险人进行复检，复检费用由本公司承担；</w:t>
      </w:r>
    </w:p>
    <w:p w:rsidR="00102D00" w:rsidRDefault="00E937E0">
      <w:pPr>
        <w:pStyle w:val="a4"/>
        <w:numPr>
          <w:ilvl w:val="0"/>
          <w:numId w:val="7"/>
        </w:numPr>
        <w:spacing w:before="11" w:line="360" w:lineRule="auto"/>
        <w:ind w:left="1271" w:right="646"/>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所能提供的与确认保险事故的性质、原因、伤害程度等有关的其他证明和资料。</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kern w:val="0"/>
          <w:sz w:val="21"/>
          <w:szCs w:val="21"/>
        </w:rPr>
        <w:t>（</w:t>
      </w:r>
      <w:r>
        <w:rPr>
          <w:rFonts w:ascii="宋体" w:eastAsia="宋体" w:hAnsi="宋体" w:cs="宋体" w:hint="eastAsia"/>
          <w:color w:val="000000" w:themeColor="text1"/>
          <w:kern w:val="0"/>
          <w:sz w:val="21"/>
          <w:szCs w:val="21"/>
        </w:rPr>
        <w:t>2</w:t>
      </w:r>
      <w:r>
        <w:rPr>
          <w:rFonts w:ascii="宋体" w:eastAsia="宋体" w:hAnsi="宋体" w:cs="宋体" w:hint="eastAsia"/>
          <w:color w:val="000000" w:themeColor="text1"/>
          <w:kern w:val="0"/>
          <w:sz w:val="21"/>
          <w:szCs w:val="21"/>
        </w:rPr>
        <w:t>）</w:t>
      </w:r>
      <w:r>
        <w:rPr>
          <w:rFonts w:ascii="宋体" w:eastAsia="宋体" w:hAnsi="宋体" w:cs="宋体" w:hint="eastAsia"/>
          <w:color w:val="000000" w:themeColor="text1"/>
          <w:sz w:val="21"/>
          <w:szCs w:val="21"/>
        </w:rPr>
        <w:t>申请</w:t>
      </w:r>
      <w:r>
        <w:rPr>
          <w:rFonts w:ascii="宋体" w:eastAsia="宋体" w:hAnsi="宋体" w:cs="宋体" w:hint="eastAsia"/>
          <w:color w:val="000000" w:themeColor="text1"/>
          <w:spacing w:val="5"/>
          <w:sz w:val="21"/>
          <w:szCs w:val="21"/>
        </w:rPr>
        <w:t>及用药期间，服务商客服热线</w:t>
      </w:r>
      <w:r>
        <w:rPr>
          <w:rFonts w:ascii="宋体" w:eastAsia="宋体" w:hAnsi="宋体" w:cs="宋体"/>
          <w:color w:val="000000" w:themeColor="text1"/>
          <w:spacing w:val="5"/>
          <w:sz w:val="21"/>
          <w:szCs w:val="21"/>
        </w:rPr>
        <w:t>4006-406-206</w:t>
      </w:r>
      <w:r>
        <w:rPr>
          <w:rFonts w:ascii="宋体" w:eastAsia="宋体" w:hAnsi="宋体" w:cs="宋体" w:hint="eastAsia"/>
          <w:color w:val="000000" w:themeColor="text1"/>
          <w:spacing w:val="5"/>
          <w:sz w:val="21"/>
          <w:szCs w:val="21"/>
        </w:rPr>
        <w:t>（服务时间：周一至周日</w:t>
      </w:r>
      <w:r>
        <w:rPr>
          <w:rFonts w:ascii="宋体" w:eastAsia="宋体" w:hAnsi="宋体" w:cs="宋体" w:hint="eastAsia"/>
          <w:color w:val="000000" w:themeColor="text1"/>
          <w:spacing w:val="5"/>
          <w:sz w:val="21"/>
          <w:szCs w:val="21"/>
        </w:rPr>
        <w:t xml:space="preserve"> </w:t>
      </w:r>
      <w:r>
        <w:rPr>
          <w:rFonts w:ascii="宋体" w:eastAsia="宋体" w:hAnsi="宋体" w:cs="宋体" w:hint="eastAsia"/>
          <w:color w:val="000000" w:themeColor="text1"/>
          <w:spacing w:val="5"/>
          <w:sz w:val="21"/>
          <w:szCs w:val="21"/>
        </w:rPr>
        <w:t>9:00-21:00</w:t>
      </w:r>
      <w:r>
        <w:rPr>
          <w:rFonts w:ascii="宋体" w:eastAsia="宋体" w:hAnsi="宋体" w:cs="宋体" w:hint="eastAsia"/>
          <w:color w:val="000000" w:themeColor="text1"/>
          <w:spacing w:val="5"/>
          <w:sz w:val="21"/>
          <w:szCs w:val="21"/>
        </w:rPr>
        <w:t>）将提供专业药师免费咨询服务，相关的免费咨询服务包括：药品咨询服务（药品常规说明、用药禁忌、药品适应症相关等）、预约购药药店咨询（药店查询导航、最优购药路径规划）、新特药咨询服务（提供新特药相关疾病资讯，新特药慈善赠药项目咨询）。</w:t>
      </w:r>
    </w:p>
    <w:p w:rsidR="00102D00" w:rsidRDefault="00E937E0">
      <w:pPr>
        <w:pStyle w:val="a4"/>
        <w:autoSpaceDE w:val="0"/>
        <w:autoSpaceDN w:val="0"/>
        <w:spacing w:line="360" w:lineRule="auto"/>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）预约购药对属于保险责任范围内的、不超过本保险产品合同保险金额及赔付比例</w:t>
      </w:r>
      <w:r>
        <w:rPr>
          <w:rFonts w:ascii="宋体" w:eastAsia="宋体" w:hAnsi="宋体" w:cs="宋体" w:hint="eastAsia"/>
          <w:color w:val="000000" w:themeColor="text1"/>
          <w:spacing w:val="5"/>
          <w:sz w:val="21"/>
          <w:szCs w:val="21"/>
        </w:rPr>
        <w:lastRenderedPageBreak/>
        <w:t>的药品费用由本公司委托服务商为您垫付（超出上述范围的药品费用需由您承担），药品发票由本公司</w:t>
      </w:r>
      <w:r>
        <w:rPr>
          <w:rFonts w:ascii="宋体" w:eastAsia="宋体" w:hAnsi="宋体" w:cs="宋体" w:hint="eastAsia"/>
          <w:color w:val="000000" w:themeColor="text1"/>
          <w:spacing w:val="1"/>
          <w:sz w:val="21"/>
          <w:szCs w:val="21"/>
        </w:rPr>
        <w:t>向药店收取，药店不再向您提供药品发票。</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color w:val="000000" w:themeColor="text1"/>
          <w:sz w:val="21"/>
          <w:szCs w:val="21"/>
        </w:rPr>
        <w:t>预约购药服务</w:t>
      </w:r>
      <w:r>
        <w:rPr>
          <w:rFonts w:ascii="宋体" w:eastAsia="宋体" w:hAnsi="宋体" w:cs="宋体" w:hint="eastAsia"/>
          <w:b/>
          <w:bCs/>
          <w:color w:val="000000" w:themeColor="text1"/>
          <w:spacing w:val="1"/>
          <w:sz w:val="21"/>
          <w:szCs w:val="21"/>
        </w:rPr>
        <w:t>标准</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1"/>
          <w:sz w:val="21"/>
          <w:szCs w:val="21"/>
        </w:rPr>
        <w:t>（</w:t>
      </w:r>
      <w:r>
        <w:rPr>
          <w:rFonts w:ascii="宋体" w:eastAsia="宋体" w:hAnsi="宋体" w:cs="宋体" w:hint="eastAsia"/>
          <w:color w:val="000000" w:themeColor="text1"/>
          <w:spacing w:val="1"/>
          <w:sz w:val="21"/>
          <w:szCs w:val="21"/>
        </w:rPr>
        <w:t>1</w:t>
      </w:r>
      <w:r>
        <w:rPr>
          <w:rFonts w:ascii="宋体" w:eastAsia="宋体" w:hAnsi="宋体" w:cs="宋体" w:hint="eastAsia"/>
          <w:color w:val="000000" w:themeColor="text1"/>
          <w:spacing w:val="1"/>
          <w:sz w:val="21"/>
          <w:szCs w:val="21"/>
        </w:rPr>
        <w:t>）服务商</w:t>
      </w:r>
      <w:r>
        <w:rPr>
          <w:rFonts w:ascii="宋体" w:eastAsia="宋体" w:hAnsi="宋体" w:cs="宋体" w:hint="eastAsia"/>
          <w:color w:val="000000" w:themeColor="text1"/>
          <w:spacing w:val="5"/>
          <w:sz w:val="21"/>
          <w:szCs w:val="21"/>
        </w:rPr>
        <w:t>审核时效</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一个工作日</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）药品配送时效</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同城配送：上午预约，下午送达；下午预约，第二天早上送达；</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异地配送：预约日起，</w:t>
      </w:r>
      <w:r>
        <w:rPr>
          <w:rFonts w:ascii="宋体" w:eastAsia="宋体" w:hAnsi="宋体" w:cs="宋体" w:hint="eastAsia"/>
          <w:color w:val="000000" w:themeColor="text1"/>
          <w:spacing w:val="5"/>
          <w:sz w:val="21"/>
          <w:szCs w:val="21"/>
        </w:rPr>
        <w:t>2-5</w:t>
      </w:r>
      <w:r>
        <w:rPr>
          <w:rFonts w:ascii="宋体" w:eastAsia="宋体" w:hAnsi="宋体" w:cs="宋体" w:hint="eastAsia"/>
          <w:color w:val="000000" w:themeColor="text1"/>
          <w:spacing w:val="5"/>
          <w:sz w:val="21"/>
          <w:szCs w:val="21"/>
        </w:rPr>
        <w:t>个工作日内送达；</w:t>
      </w:r>
    </w:p>
    <w:p w:rsidR="00102D00" w:rsidRDefault="00102D00">
      <w:pPr>
        <w:pStyle w:val="a4"/>
        <w:autoSpaceDE w:val="0"/>
        <w:autoSpaceDN w:val="0"/>
        <w:spacing w:line="360" w:lineRule="auto"/>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（二）慈善赠药申请指导服务</w:t>
      </w:r>
    </w:p>
    <w:p w:rsidR="00102D00" w:rsidRDefault="00E937E0">
      <w:pPr>
        <w:pStyle w:val="a4"/>
        <w:autoSpaceDE w:val="0"/>
        <w:autoSpaceDN w:val="0"/>
        <w:spacing w:line="360" w:lineRule="auto"/>
        <w:rPr>
          <w:rFonts w:ascii="宋体" w:eastAsia="宋体" w:hAnsi="宋体" w:cs="宋体"/>
          <w:b/>
          <w:color w:val="000000" w:themeColor="text1"/>
          <w:spacing w:val="1"/>
          <w:sz w:val="21"/>
          <w:szCs w:val="21"/>
        </w:rPr>
      </w:pPr>
      <w:r>
        <w:rPr>
          <w:rFonts w:ascii="宋体" w:eastAsia="宋体" w:hAnsi="宋体" w:cs="宋体" w:hint="eastAsia"/>
          <w:b/>
          <w:color w:val="000000" w:themeColor="text1"/>
          <w:spacing w:val="1"/>
          <w:sz w:val="21"/>
          <w:szCs w:val="21"/>
        </w:rPr>
        <w:t>1</w:t>
      </w:r>
      <w:r>
        <w:rPr>
          <w:rFonts w:ascii="宋体" w:eastAsia="宋体" w:hAnsi="宋体" w:cs="宋体" w:hint="eastAsia"/>
          <w:b/>
          <w:color w:val="000000" w:themeColor="text1"/>
          <w:spacing w:val="1"/>
          <w:sz w:val="21"/>
          <w:szCs w:val="21"/>
        </w:rPr>
        <w:t>、慈善赠药申请指导服务内容</w:t>
      </w:r>
    </w:p>
    <w:p w:rsidR="00102D00" w:rsidRDefault="00E937E0">
      <w:pPr>
        <w:pStyle w:val="a4"/>
        <w:autoSpaceDE w:val="0"/>
        <w:autoSpaceDN w:val="0"/>
        <w:spacing w:line="360" w:lineRule="auto"/>
        <w:rPr>
          <w:rFonts w:ascii="宋体" w:eastAsia="宋体" w:hAnsi="宋体" w:cs="宋体"/>
          <w:color w:val="000000" w:themeColor="text1"/>
          <w:spacing w:val="1"/>
          <w:sz w:val="21"/>
          <w:szCs w:val="21"/>
        </w:rPr>
      </w:pPr>
      <w:r>
        <w:rPr>
          <w:rFonts w:ascii="宋体" w:eastAsia="宋体" w:hAnsi="宋体" w:cs="宋体" w:hint="eastAsia"/>
          <w:color w:val="000000" w:themeColor="text1"/>
          <w:spacing w:val="1"/>
          <w:sz w:val="21"/>
          <w:szCs w:val="21"/>
        </w:rPr>
        <w:t>适用于本公司指定的药品清单中特药，且设有慈善赠药项目的情况，但慈善赠药申请指导服务仅限中国大陆公民使用。</w:t>
      </w:r>
    </w:p>
    <w:p w:rsidR="00102D00" w:rsidRDefault="00102D00">
      <w:pPr>
        <w:pStyle w:val="a4"/>
        <w:autoSpaceDE w:val="0"/>
        <w:autoSpaceDN w:val="0"/>
        <w:spacing w:line="360" w:lineRule="auto"/>
        <w:rPr>
          <w:rFonts w:ascii="宋体" w:eastAsia="宋体" w:hAnsi="宋体" w:cs="宋体"/>
          <w:b/>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color w:val="000000" w:themeColor="text1"/>
          <w:spacing w:val="1"/>
          <w:sz w:val="21"/>
          <w:szCs w:val="21"/>
        </w:rPr>
      </w:pPr>
      <w:r>
        <w:rPr>
          <w:rFonts w:ascii="宋体" w:eastAsia="宋体" w:hAnsi="宋体" w:cs="宋体" w:hint="eastAsia"/>
          <w:b/>
          <w:color w:val="000000" w:themeColor="text1"/>
          <w:spacing w:val="1"/>
          <w:sz w:val="21"/>
          <w:szCs w:val="21"/>
        </w:rPr>
        <w:t>2</w:t>
      </w:r>
      <w:r>
        <w:rPr>
          <w:rFonts w:ascii="宋体" w:eastAsia="宋体" w:hAnsi="宋体" w:cs="宋体" w:hint="eastAsia"/>
          <w:b/>
          <w:color w:val="000000" w:themeColor="text1"/>
          <w:spacing w:val="1"/>
          <w:sz w:val="21"/>
          <w:szCs w:val="21"/>
        </w:rPr>
        <w:t>、慈善赠药申请指导服务流程</w:t>
      </w:r>
    </w:p>
    <w:p w:rsidR="00102D00" w:rsidRDefault="00E937E0">
      <w:pPr>
        <w:pStyle w:val="a4"/>
        <w:spacing w:before="11" w:line="360" w:lineRule="auto"/>
        <w:ind w:left="250" w:right="646"/>
        <w:rPr>
          <w:rFonts w:ascii="宋体" w:eastAsia="宋体" w:hAnsi="宋体" w:cs="宋体"/>
          <w:b/>
          <w:color w:val="000000" w:themeColor="text1"/>
          <w:spacing w:val="1"/>
          <w:sz w:val="21"/>
          <w:szCs w:val="21"/>
        </w:rPr>
      </w:pPr>
      <w:r>
        <w:rPr>
          <w:rFonts w:ascii="宋体" w:eastAsia="宋体" w:hAnsi="宋体" w:cs="宋体" w:hint="eastAsia"/>
          <w:b/>
          <w:noProof/>
          <w:color w:val="000000" w:themeColor="text1"/>
          <w:spacing w:val="1"/>
          <w:sz w:val="21"/>
          <w:szCs w:val="21"/>
        </w:rPr>
        <w:drawing>
          <wp:inline distT="0" distB="0" distL="114300" distR="114300">
            <wp:extent cx="4293870" cy="746125"/>
            <wp:effectExtent l="0" t="0" r="0" b="0"/>
            <wp:docPr id="10" name="ECB019B1-382A-4266-B25C-5B523AA43C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61547" cy="775200"/>
                    </a:xfrm>
                    <a:prstGeom prst="rect">
                      <a:avLst/>
                    </a:prstGeom>
                  </pic:spPr>
                </pic:pic>
              </a:graphicData>
            </a:graphic>
          </wp:inline>
        </w:drawing>
      </w:r>
    </w:p>
    <w:p w:rsidR="00102D00" w:rsidRDefault="00E937E0">
      <w:pPr>
        <w:pStyle w:val="a4"/>
        <w:autoSpaceDE w:val="0"/>
        <w:autoSpaceDN w:val="0"/>
        <w:spacing w:line="360" w:lineRule="auto"/>
        <w:rPr>
          <w:rFonts w:ascii="宋体" w:eastAsia="宋体" w:hAnsi="宋体" w:cs="宋体"/>
          <w:b/>
          <w:color w:val="000000" w:themeColor="text1"/>
          <w:spacing w:val="1"/>
          <w:sz w:val="21"/>
          <w:szCs w:val="21"/>
        </w:rPr>
      </w:pPr>
      <w:r>
        <w:rPr>
          <w:rFonts w:ascii="宋体" w:eastAsia="宋体" w:hAnsi="宋体" w:cs="宋体" w:hint="eastAsia"/>
          <w:b/>
          <w:color w:val="000000" w:themeColor="text1"/>
          <w:spacing w:val="1"/>
          <w:sz w:val="21"/>
          <w:szCs w:val="21"/>
        </w:rPr>
        <w:t>流程说明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本公司指定的特种药品清单中有援助用药项目的药品须进行援助用药申请。若您用药时长符合本公司指定的慈善机构援助项目赠药（以下简称“慈善赠药”）申请条件（具体以各慈善机构公布的药品援助条件为准），服务商会通知您并协助进行申请材料准备，申请人须提供申请慈善赠药的材料。</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慈善赠药项目审核通过后，申请人须到慈善赠药项目的指定药店领取赠药，且赠药不占用保单特种药品费保险金的额度。援助用药项目审核通过后，您未到援助用药项目的指定药店领取援助用药，则视为您放弃本次援助用药权益。</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）若申请人未通过慈善赠药项目审核，后续按保险条款中处方审核及购药流程申请预约购药服务。</w:t>
      </w:r>
    </w:p>
    <w:p w:rsidR="00102D00" w:rsidRDefault="00102D00">
      <w:pPr>
        <w:pStyle w:val="a4"/>
        <w:autoSpaceDE w:val="0"/>
        <w:autoSpaceDN w:val="0"/>
        <w:spacing w:line="360" w:lineRule="auto"/>
        <w:rPr>
          <w:rFonts w:ascii="宋体" w:eastAsia="宋体" w:hAnsi="宋体" w:cs="宋体"/>
          <w:b/>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color w:val="000000" w:themeColor="text1"/>
          <w:spacing w:val="1"/>
          <w:sz w:val="21"/>
          <w:szCs w:val="21"/>
        </w:rPr>
      </w:pPr>
      <w:r>
        <w:rPr>
          <w:rFonts w:ascii="宋体" w:eastAsia="宋体" w:hAnsi="宋体" w:cs="宋体" w:hint="eastAsia"/>
          <w:b/>
          <w:color w:val="000000" w:themeColor="text1"/>
          <w:spacing w:val="1"/>
          <w:sz w:val="21"/>
          <w:szCs w:val="21"/>
        </w:rPr>
        <w:lastRenderedPageBreak/>
        <w:t>3</w:t>
      </w:r>
      <w:r>
        <w:rPr>
          <w:rFonts w:ascii="宋体" w:eastAsia="宋体" w:hAnsi="宋体" w:cs="宋体" w:hint="eastAsia"/>
          <w:b/>
          <w:color w:val="000000" w:themeColor="text1"/>
          <w:spacing w:val="1"/>
          <w:sz w:val="21"/>
          <w:szCs w:val="21"/>
        </w:rPr>
        <w:t>、慈善赠药申请指导服务说明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bCs/>
          <w:color w:val="000000" w:themeColor="text1"/>
          <w:sz w:val="21"/>
          <w:szCs w:val="21"/>
        </w:rPr>
        <w:t>（</w:t>
      </w:r>
      <w:r>
        <w:rPr>
          <w:rFonts w:ascii="宋体" w:eastAsia="宋体" w:hAnsi="宋体" w:cs="宋体" w:hint="eastAsia"/>
          <w:bCs/>
          <w:color w:val="000000" w:themeColor="text1"/>
          <w:sz w:val="21"/>
          <w:szCs w:val="21"/>
        </w:rPr>
        <w:t>1</w:t>
      </w:r>
      <w:r>
        <w:rPr>
          <w:rFonts w:ascii="宋体" w:eastAsia="宋体" w:hAnsi="宋体" w:cs="宋体" w:hint="eastAsia"/>
          <w:bCs/>
          <w:color w:val="000000" w:themeColor="text1"/>
          <w:sz w:val="21"/>
          <w:szCs w:val="21"/>
        </w:rPr>
        <w:t>）当您符</w:t>
      </w:r>
      <w:r>
        <w:rPr>
          <w:rFonts w:ascii="宋体" w:eastAsia="宋体" w:hAnsi="宋体" w:cs="宋体" w:hint="eastAsia"/>
          <w:color w:val="000000" w:themeColor="text1"/>
          <w:spacing w:val="5"/>
          <w:sz w:val="21"/>
          <w:szCs w:val="21"/>
        </w:rPr>
        <w:t>合慈善赠药申请条件的，服务商专属慈善赠药项目支持经理将联系您，协助您准备申请慈善赠药所需的材料。申请材料包括但不限于个人信息、医学材料及经济材料等，请您配合提供；</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慈善机构审核通过您的申请后，将通知您至慈善机构定点药房领取赠药。专属慈善赠药项目支持经理将按慈善赠药项目规定时间提前提醒并协助您申请后续赠药所需的材料；您成功申请慈善赠药后，药品由慈善机构提供，您无需承担该赠药部分药品费用，且该部分赠药对应的药品费用不会占用您保单恶性肿瘤特药医疗费用保险金额。</w:t>
      </w:r>
    </w:p>
    <w:p w:rsidR="00102D00" w:rsidRDefault="00102D00">
      <w:pPr>
        <w:pStyle w:val="a4"/>
        <w:autoSpaceDE w:val="0"/>
        <w:autoSpaceDN w:val="0"/>
        <w:spacing w:line="360" w:lineRule="auto"/>
        <w:ind w:firstLineChars="9" w:firstLine="20"/>
        <w:rPr>
          <w:rFonts w:ascii="宋体" w:eastAsia="宋体" w:hAnsi="宋体" w:cs="宋体"/>
          <w:color w:val="000000" w:themeColor="text1"/>
          <w:spacing w:val="5"/>
          <w:sz w:val="21"/>
          <w:szCs w:val="21"/>
        </w:rPr>
      </w:pPr>
    </w:p>
    <w:p w:rsidR="00102D00" w:rsidRDefault="00E937E0">
      <w:pPr>
        <w:pStyle w:val="a4"/>
        <w:autoSpaceDE w:val="0"/>
        <w:autoSpaceDN w:val="0"/>
        <w:spacing w:line="360" w:lineRule="auto"/>
        <w:ind w:firstLineChars="9" w:firstLine="19"/>
        <w:rPr>
          <w:rFonts w:ascii="宋体" w:eastAsia="宋体" w:hAnsi="宋体" w:cs="宋体"/>
          <w:color w:val="000000" w:themeColor="text1"/>
          <w:spacing w:val="5"/>
          <w:sz w:val="21"/>
          <w:szCs w:val="21"/>
        </w:rPr>
      </w:pPr>
      <w:r>
        <w:rPr>
          <w:rFonts w:ascii="宋体" w:eastAsia="宋体" w:hAnsi="宋体" w:cs="宋体" w:hint="eastAsia"/>
          <w:b/>
          <w:color w:val="000000" w:themeColor="text1"/>
          <w:spacing w:val="1"/>
          <w:sz w:val="21"/>
          <w:szCs w:val="21"/>
        </w:rPr>
        <w:t>4</w:t>
      </w:r>
      <w:r>
        <w:rPr>
          <w:rFonts w:ascii="宋体" w:eastAsia="宋体" w:hAnsi="宋体" w:cs="宋体" w:hint="eastAsia"/>
          <w:b/>
          <w:color w:val="000000" w:themeColor="text1"/>
          <w:spacing w:val="1"/>
          <w:sz w:val="21"/>
          <w:szCs w:val="21"/>
        </w:rPr>
        <w:t>、慈善赠药申请指导服务标准</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本公司指定的慈善机构指依法成立、符合《中华人民共和国慈善法》规定，以面向社会开展慈善活动为宗旨的非营利性组织机构。慈善机构可以采取基金会、社会团体、社会服务机构等组织形式。</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十、院后照护</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院后照护</w:t>
      </w:r>
      <w:r>
        <w:rPr>
          <w:rFonts w:ascii="宋体" w:eastAsia="宋体" w:hAnsi="宋体" w:cs="宋体" w:hint="eastAsia"/>
          <w:b/>
          <w:bCs/>
          <w:szCs w:val="21"/>
        </w:rPr>
        <w:t>服务</w:t>
      </w:r>
      <w:r>
        <w:rPr>
          <w:rFonts w:ascii="宋体" w:eastAsia="宋体" w:hAnsi="宋体" w:cs="宋体" w:hint="eastAsia"/>
          <w:b/>
          <w:bCs/>
          <w:color w:val="000000" w:themeColor="text1"/>
          <w:spacing w:val="5"/>
          <w:szCs w:val="21"/>
        </w:rPr>
        <w:t>内容</w:t>
      </w:r>
    </w:p>
    <w:p w:rsidR="00102D00" w:rsidRDefault="00E937E0">
      <w:pPr>
        <w:spacing w:before="11" w:line="360" w:lineRule="auto"/>
        <w:ind w:right="646"/>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客户住院期间申请服务后，由专业服务人员前往所在医院现场采集病情及相关信息，出院当天协助办理出院及安排车辆陪同返回家中，根据客户疾病情况出具《院后居家康护指导书》，并可提供远程康护咨询与指导。</w:t>
      </w:r>
    </w:p>
    <w:p w:rsidR="00102D00" w:rsidRDefault="00102D00">
      <w:pPr>
        <w:spacing w:before="11" w:line="360" w:lineRule="auto"/>
        <w:ind w:right="646"/>
        <w:rPr>
          <w:rFonts w:ascii="宋体" w:eastAsia="宋体" w:hAnsi="宋体" w:cs="宋体"/>
          <w:color w:val="000000" w:themeColor="text1"/>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院后照护</w:t>
      </w:r>
      <w:r>
        <w:rPr>
          <w:rFonts w:ascii="宋体" w:eastAsia="宋体" w:hAnsi="宋体" w:cs="宋体" w:hint="eastAsia"/>
          <w:b/>
          <w:bCs/>
          <w:color w:val="000000" w:themeColor="text1"/>
          <w:spacing w:val="5"/>
          <w:szCs w:val="21"/>
        </w:rPr>
        <w:t>服务流程</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已申请住院垫付服务的客户，符合条件的可同时享受院后照护服务；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康护管理师协助客户办理出院手续，协调专车提前到达院内指定位置，将客户及陪同家属安全送返</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由具有医护背景的资深团队为客户定制居家康护指导书，包括居家康护评估报告、康护指导书、康护项目执行表、照护词典等内容，用通俗易懂的语言为客户呈现在出院后黄金康复期所需注意的各项问题</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如客户需要远程指导，致电服务热线</w:t>
      </w:r>
      <w:r>
        <w:rPr>
          <w:rFonts w:ascii="宋体" w:eastAsia="宋体" w:hAnsi="宋体" w:cs="宋体" w:hint="eastAsia"/>
          <w:color w:val="000000" w:themeColor="text1"/>
          <w:spacing w:val="5"/>
          <w:sz w:val="21"/>
          <w:szCs w:val="21"/>
        </w:rPr>
        <w:t>95500-</w:t>
      </w:r>
      <w:r>
        <w:rPr>
          <w:rFonts w:ascii="宋体" w:eastAsia="宋体" w:hAnsi="宋体" w:cs="宋体" w:hint="eastAsia"/>
          <w:color w:val="000000" w:themeColor="text1"/>
          <w:spacing w:val="5"/>
          <w:sz w:val="21"/>
          <w:szCs w:val="21"/>
        </w:rPr>
        <w:t>中文服务</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健康服务</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预约服务，服务预约成功后客户按约定时间通过电话或视频的方式远程咨询专家或康护管理师。</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院后照护</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）适用人群：在本保险合同有效期内，被保险人首次确诊</w:t>
      </w:r>
      <w:r>
        <w:rPr>
          <w:rFonts w:ascii="宋体" w:eastAsia="宋体" w:hAnsi="宋体" w:cs="宋体" w:hint="eastAsia"/>
          <w:color w:val="000000" w:themeColor="text1"/>
          <w:spacing w:val="5"/>
          <w:sz w:val="21"/>
          <w:szCs w:val="21"/>
        </w:rPr>
        <w:t>恶性肿瘤并完成理赔</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w:t>
      </w:r>
      <w:r>
        <w:rPr>
          <w:rFonts w:ascii="宋体" w:eastAsia="宋体" w:hAnsi="宋体" w:cs="宋体" w:hint="eastAsia"/>
          <w:color w:val="000000" w:themeColor="text1"/>
          <w:spacing w:val="5"/>
          <w:sz w:val="21"/>
          <w:szCs w:val="21"/>
        </w:rPr>
        <w:t>不限次</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客户需提供身份证明，住院治疗所在的医疗机构、病区、床位号，病历、病史资料等必要服务信息，以正常使用本服务。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4</w:t>
      </w:r>
      <w:r>
        <w:rPr>
          <w:rFonts w:ascii="宋体" w:eastAsia="宋体" w:hAnsi="宋体" w:cs="宋体" w:hint="eastAsia"/>
          <w:color w:val="000000" w:themeColor="text1"/>
          <w:spacing w:val="5"/>
          <w:sz w:val="21"/>
          <w:szCs w:val="21"/>
        </w:rPr>
        <w:t>）由于专车及康护管理师到场均需协调时间，若需修改已经定好的出院日程，请至少提前</w:t>
      </w:r>
      <w:r>
        <w:rPr>
          <w:rFonts w:ascii="宋体" w:eastAsia="宋体" w:hAnsi="宋体" w:cs="宋体" w:hint="eastAsia"/>
          <w:color w:val="000000" w:themeColor="text1"/>
          <w:spacing w:val="5"/>
          <w:sz w:val="21"/>
          <w:szCs w:val="21"/>
        </w:rPr>
        <w:t>48</w:t>
      </w:r>
      <w:r>
        <w:rPr>
          <w:rFonts w:ascii="宋体" w:eastAsia="宋体" w:hAnsi="宋体" w:cs="宋体" w:hint="eastAsia"/>
          <w:color w:val="000000" w:themeColor="text1"/>
          <w:spacing w:val="5"/>
          <w:sz w:val="21"/>
          <w:szCs w:val="21"/>
        </w:rPr>
        <w:t>小时通知；</w:t>
      </w:r>
      <w:r>
        <w:rPr>
          <w:rFonts w:ascii="宋体" w:eastAsia="宋体" w:hAnsi="宋体" w:cs="宋体" w:hint="eastAsia"/>
          <w:color w:val="000000" w:themeColor="text1"/>
          <w:spacing w:val="5"/>
          <w:sz w:val="21"/>
          <w:szCs w:val="21"/>
        </w:rPr>
        <w:t>48</w:t>
      </w:r>
      <w:r>
        <w:rPr>
          <w:rFonts w:ascii="宋体" w:eastAsia="宋体" w:hAnsi="宋体" w:cs="宋体" w:hint="eastAsia"/>
          <w:color w:val="000000" w:themeColor="text1"/>
          <w:spacing w:val="5"/>
          <w:sz w:val="21"/>
          <w:szCs w:val="21"/>
        </w:rPr>
        <w:t>小时以内临时改变出院日程的，我们将尽力提供服务，但不保证服务成功；</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5</w:t>
      </w:r>
      <w:r>
        <w:rPr>
          <w:rFonts w:ascii="宋体" w:eastAsia="宋体" w:hAnsi="宋体" w:cs="宋体" w:hint="eastAsia"/>
          <w:color w:val="000000" w:themeColor="text1"/>
          <w:spacing w:val="5"/>
          <w:sz w:val="21"/>
          <w:szCs w:val="21"/>
        </w:rPr>
        <w:t>）根据客户的实际病况并结合主治医生的意见，我们将选择合理的出院交通工具。</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6</w:t>
      </w:r>
      <w:r>
        <w:rPr>
          <w:rFonts w:ascii="宋体" w:eastAsia="宋体" w:hAnsi="宋体" w:cs="宋体" w:hint="eastAsia"/>
          <w:color w:val="000000" w:themeColor="text1"/>
          <w:spacing w:val="5"/>
          <w:sz w:val="21"/>
          <w:szCs w:val="21"/>
        </w:rPr>
        <w:t>）若客户转院或由于病情危重放弃治疗，我们将无法提供院后照护服务。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7</w:t>
      </w:r>
      <w:r>
        <w:rPr>
          <w:rFonts w:ascii="宋体" w:eastAsia="宋体" w:hAnsi="宋体" w:cs="宋体" w:hint="eastAsia"/>
          <w:color w:val="000000" w:themeColor="text1"/>
          <w:spacing w:val="5"/>
          <w:sz w:val="21"/>
          <w:szCs w:val="21"/>
        </w:rPr>
        <w:t>）若客户病情未满足出院要求仍要求出院或不接受出院前评估，我们无法提供出院交通安排及陪护服务。</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8</w:t>
      </w:r>
      <w:r>
        <w:rPr>
          <w:rFonts w:ascii="宋体" w:eastAsia="宋体" w:hAnsi="宋体" w:cs="宋体" w:hint="eastAsia"/>
          <w:color w:val="000000" w:themeColor="text1"/>
          <w:spacing w:val="5"/>
          <w:sz w:val="21"/>
          <w:szCs w:val="21"/>
        </w:rPr>
        <w:t>）若客户患有医学可证明的传染性疾病、攻击性精神疾病等可能对康护管理师造成人身财产损害的疾病，或处于可对他人造成人身财产损害的状态时，我们将不承担服务责任。</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9</w:t>
      </w:r>
      <w:r>
        <w:rPr>
          <w:rFonts w:ascii="宋体" w:eastAsia="宋体" w:hAnsi="宋体" w:cs="宋体" w:hint="eastAsia"/>
          <w:color w:val="000000" w:themeColor="text1"/>
          <w:spacing w:val="5"/>
          <w:sz w:val="21"/>
          <w:szCs w:val="21"/>
        </w:rPr>
        <w:t>）若客户认为家中不便康护管理师登门，可约定在其他地点或以远程形式替代，由康护管理师引导提供必要的居家环境评估信息。</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10</w:t>
      </w:r>
      <w:r>
        <w:rPr>
          <w:rFonts w:ascii="宋体" w:eastAsia="宋体" w:hAnsi="宋体" w:cs="宋体" w:hint="eastAsia"/>
          <w:color w:val="000000" w:themeColor="text1"/>
          <w:spacing w:val="5"/>
          <w:sz w:val="21"/>
          <w:szCs w:val="21"/>
        </w:rPr>
        <w:t>）若有需要对病人隐瞒病情的情况，康复指导书可由病人亲属代收。</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11</w:t>
      </w:r>
      <w:r>
        <w:rPr>
          <w:rFonts w:ascii="宋体" w:eastAsia="宋体" w:hAnsi="宋体" w:cs="宋体" w:hint="eastAsia"/>
          <w:color w:val="000000" w:themeColor="text1"/>
          <w:spacing w:val="5"/>
          <w:sz w:val="21"/>
          <w:szCs w:val="21"/>
        </w:rPr>
        <w:t>）请客户在收到照护指导书后，第一时间阅读。</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12</w:t>
      </w:r>
      <w:r>
        <w:rPr>
          <w:rFonts w:ascii="宋体" w:eastAsia="宋体" w:hAnsi="宋体" w:cs="宋体" w:hint="eastAsia"/>
          <w:color w:val="000000" w:themeColor="text1"/>
          <w:spacing w:val="5"/>
          <w:sz w:val="21"/>
          <w:szCs w:val="21"/>
        </w:rPr>
        <w:t>）客户家庭</w:t>
      </w:r>
      <w:r>
        <w:rPr>
          <w:rFonts w:ascii="宋体" w:eastAsia="宋体" w:hAnsi="宋体" w:cs="宋体" w:hint="eastAsia"/>
          <w:color w:val="000000" w:themeColor="text1"/>
          <w:spacing w:val="5"/>
          <w:sz w:val="21"/>
          <w:szCs w:val="21"/>
        </w:rPr>
        <w:t>常住地距住院医院距离在</w:t>
      </w:r>
      <w:r>
        <w:rPr>
          <w:rFonts w:ascii="宋体" w:eastAsia="宋体" w:hAnsi="宋体" w:cs="宋体" w:hint="eastAsia"/>
          <w:color w:val="000000" w:themeColor="text1"/>
          <w:spacing w:val="5"/>
          <w:sz w:val="21"/>
          <w:szCs w:val="21"/>
        </w:rPr>
        <w:t>200</w:t>
      </w:r>
      <w:r>
        <w:rPr>
          <w:rFonts w:ascii="宋体" w:eastAsia="宋体" w:hAnsi="宋体" w:cs="宋体" w:hint="eastAsia"/>
          <w:color w:val="000000" w:themeColor="text1"/>
          <w:spacing w:val="5"/>
          <w:sz w:val="21"/>
          <w:szCs w:val="21"/>
        </w:rPr>
        <w:t>公里以内的，我们将提供符合其身体条件的车辆，并安排送返服务，并由专人全程陪护；客户家庭常住地距住院医院距离在</w:t>
      </w:r>
      <w:r>
        <w:rPr>
          <w:rFonts w:ascii="宋体" w:eastAsia="宋体" w:hAnsi="宋体" w:cs="宋体" w:hint="eastAsia"/>
          <w:color w:val="000000" w:themeColor="text1"/>
          <w:spacing w:val="5"/>
          <w:sz w:val="21"/>
          <w:szCs w:val="21"/>
        </w:rPr>
        <w:t>200km</w:t>
      </w:r>
      <w:r>
        <w:rPr>
          <w:rFonts w:ascii="宋体" w:eastAsia="宋体" w:hAnsi="宋体" w:cs="宋体" w:hint="eastAsia"/>
          <w:color w:val="000000" w:themeColor="text1"/>
          <w:spacing w:val="5"/>
          <w:sz w:val="21"/>
          <w:szCs w:val="21"/>
        </w:rPr>
        <w:t>以上时，我们将负担客户及一名陪同家属返回常住地的火车票（限高铁二等座或硬卧）或飞机票（限经济舱）费用，并提供从住院医院到火车站</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机场的交通安排。</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13</w:t>
      </w:r>
      <w:r>
        <w:rPr>
          <w:rFonts w:ascii="宋体" w:eastAsia="宋体" w:hAnsi="宋体" w:cs="宋体" w:hint="eastAsia"/>
          <w:color w:val="000000" w:themeColor="text1"/>
          <w:spacing w:val="5"/>
          <w:sz w:val="21"/>
          <w:szCs w:val="21"/>
        </w:rPr>
        <w:t>）远程指导服务需预约使用，且不支持指定时间和专家。</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14</w:t>
      </w:r>
      <w:r>
        <w:rPr>
          <w:rFonts w:ascii="宋体" w:eastAsia="宋体" w:hAnsi="宋体" w:cs="宋体" w:hint="eastAsia"/>
          <w:color w:val="000000" w:themeColor="text1"/>
          <w:spacing w:val="5"/>
          <w:sz w:val="21"/>
          <w:szCs w:val="21"/>
        </w:rPr>
        <w:t>）远程指导服务成功预约后，我司将发送专用链接供专家或康护管理师与客户沟通，若因客户自身原因未在预约时间内进入链接，将取消已预约成功的服务，同时视为该次服务已</w:t>
      </w:r>
      <w:r>
        <w:rPr>
          <w:rFonts w:ascii="宋体" w:eastAsia="宋体" w:hAnsi="宋体" w:cs="宋体" w:hint="eastAsia"/>
          <w:color w:val="000000" w:themeColor="text1"/>
          <w:spacing w:val="5"/>
          <w:sz w:val="21"/>
          <w:szCs w:val="21"/>
        </w:rPr>
        <w:t>被使用。</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15</w:t>
      </w:r>
      <w:r>
        <w:rPr>
          <w:rFonts w:ascii="宋体" w:eastAsia="宋体" w:hAnsi="宋体" w:cs="宋体" w:hint="eastAsia"/>
          <w:color w:val="000000" w:themeColor="text1"/>
          <w:spacing w:val="5"/>
          <w:sz w:val="21"/>
          <w:szCs w:val="21"/>
        </w:rPr>
        <w:t>）远程指导服务提供的咨询仅属建议性质，并不构成诊断，无法替代诊疗。</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lastRenderedPageBreak/>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院后照护</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5"/>
          <w:szCs w:val="21"/>
        </w:rPr>
        <w:t>出院前</w:t>
      </w:r>
      <w:r>
        <w:rPr>
          <w:rFonts w:ascii="宋体" w:eastAsia="宋体" w:hAnsi="宋体" w:cs="宋体" w:hint="eastAsia"/>
          <w:color w:val="000000" w:themeColor="text1"/>
          <w:spacing w:val="5"/>
          <w:szCs w:val="21"/>
        </w:rPr>
        <w:t>48</w:t>
      </w:r>
      <w:r>
        <w:rPr>
          <w:rFonts w:ascii="宋体" w:eastAsia="宋体" w:hAnsi="宋体" w:cs="宋体" w:hint="eastAsia"/>
          <w:color w:val="000000" w:themeColor="text1"/>
          <w:spacing w:val="5"/>
          <w:szCs w:val="21"/>
        </w:rPr>
        <w:t>小时预约院后服务</w:t>
      </w:r>
      <w:r>
        <w:rPr>
          <w:rFonts w:ascii="宋体" w:eastAsia="宋体" w:hAnsi="宋体" w:cs="宋体" w:hint="eastAsia"/>
          <w:color w:val="000000" w:themeColor="text1"/>
          <w:spacing w:val="1"/>
          <w:szCs w:val="21"/>
        </w:rPr>
        <w:t>。</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5"/>
          <w:szCs w:val="21"/>
        </w:rPr>
        <w:t>服务有效期内客户已收到居家康护指导书后，可享受</w:t>
      </w:r>
      <w:r>
        <w:rPr>
          <w:rFonts w:ascii="宋体" w:eastAsia="宋体" w:hAnsi="宋体" w:cs="宋体" w:hint="eastAsia"/>
          <w:color w:val="000000" w:themeColor="text1"/>
          <w:spacing w:val="5"/>
          <w:szCs w:val="21"/>
        </w:rPr>
        <w:t>2</w:t>
      </w:r>
      <w:r>
        <w:rPr>
          <w:rFonts w:ascii="宋体" w:eastAsia="宋体" w:hAnsi="宋体" w:cs="宋体" w:hint="eastAsia"/>
          <w:color w:val="000000" w:themeColor="text1"/>
          <w:spacing w:val="5"/>
          <w:szCs w:val="21"/>
        </w:rPr>
        <w:t>次免费远程咨询指导服务。</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十一、家庭心理咨询</w:t>
      </w:r>
    </w:p>
    <w:p w:rsidR="00102D00" w:rsidRDefault="00E937E0">
      <w:pPr>
        <w:spacing w:before="11" w:line="360" w:lineRule="auto"/>
        <w:ind w:right="646"/>
        <w:rPr>
          <w:rFonts w:ascii="宋体" w:eastAsia="宋体" w:hAnsi="宋体" w:cs="宋体"/>
          <w:b/>
          <w:bCs/>
          <w:color w:val="000000" w:themeColor="text1"/>
          <w:spacing w:val="5"/>
          <w:szCs w:val="21"/>
        </w:rPr>
      </w:pPr>
      <w:r>
        <w:rPr>
          <w:rFonts w:ascii="宋体" w:eastAsia="宋体" w:hAnsi="宋体" w:cs="宋体" w:hint="eastAsia"/>
          <w:b/>
          <w:bCs/>
          <w:color w:val="000000" w:themeColor="text1"/>
          <w:spacing w:val="5"/>
          <w:szCs w:val="21"/>
        </w:rPr>
        <w:t>1</w:t>
      </w:r>
      <w:r>
        <w:rPr>
          <w:rFonts w:ascii="宋体" w:eastAsia="宋体" w:hAnsi="宋体" w:cs="宋体" w:hint="eastAsia"/>
          <w:b/>
          <w:bCs/>
          <w:color w:val="000000" w:themeColor="text1"/>
          <w:spacing w:val="5"/>
          <w:szCs w:val="21"/>
        </w:rPr>
        <w:t>、</w:t>
      </w:r>
      <w:r>
        <w:rPr>
          <w:rFonts w:ascii="宋体" w:eastAsia="宋体" w:hAnsi="宋体" w:cs="宋体" w:hint="eastAsia"/>
          <w:b/>
          <w:bCs/>
          <w:szCs w:val="21"/>
        </w:rPr>
        <w:t>家庭心理咨询</w:t>
      </w:r>
      <w:r>
        <w:rPr>
          <w:rFonts w:ascii="宋体" w:eastAsia="宋体" w:hAnsi="宋体" w:cs="宋体" w:hint="eastAsia"/>
          <w:b/>
          <w:bCs/>
          <w:szCs w:val="21"/>
        </w:rPr>
        <w:t>服务</w:t>
      </w:r>
      <w:r>
        <w:rPr>
          <w:rFonts w:ascii="宋体" w:eastAsia="宋体" w:hAnsi="宋体" w:cs="宋体" w:hint="eastAsia"/>
          <w:b/>
          <w:bCs/>
          <w:color w:val="000000" w:themeColor="text1"/>
          <w:spacing w:val="5"/>
          <w:szCs w:val="21"/>
        </w:rPr>
        <w:t>内容</w:t>
      </w:r>
    </w:p>
    <w:p w:rsidR="00102D00" w:rsidRDefault="00E937E0">
      <w:pPr>
        <w:spacing w:before="11" w:line="360" w:lineRule="auto"/>
        <w:ind w:right="646"/>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由专业心理咨询师、儿童教育专家提供一对一心理咨询，咨询范围包括亲子教育、儿童情绪管理、家庭生活等方面情绪问题或困扰。</w:t>
      </w:r>
    </w:p>
    <w:p w:rsidR="00102D00" w:rsidRDefault="00102D00">
      <w:pPr>
        <w:spacing w:before="11" w:line="360" w:lineRule="auto"/>
        <w:ind w:right="646"/>
        <w:rPr>
          <w:rFonts w:ascii="宋体" w:eastAsia="宋体" w:hAnsi="宋体" w:cs="宋体"/>
          <w:color w:val="000000" w:themeColor="text1"/>
          <w:spacing w:val="1"/>
          <w:szCs w:val="21"/>
        </w:rPr>
      </w:pPr>
    </w:p>
    <w:p w:rsidR="00102D00" w:rsidRDefault="00E937E0">
      <w:pPr>
        <w:spacing w:before="11" w:line="360" w:lineRule="auto"/>
        <w:ind w:right="646"/>
        <w:rPr>
          <w:rFonts w:ascii="宋体" w:eastAsia="宋体" w:hAnsi="宋体" w:cs="宋体"/>
          <w:b/>
          <w:bCs/>
          <w:color w:val="000000" w:themeColor="text1"/>
          <w:spacing w:val="1"/>
          <w:szCs w:val="21"/>
        </w:rPr>
      </w:pPr>
      <w:r>
        <w:rPr>
          <w:rFonts w:ascii="宋体" w:eastAsia="宋体" w:hAnsi="宋体" w:cs="宋体" w:hint="eastAsia"/>
          <w:b/>
          <w:bCs/>
          <w:color w:val="000000" w:themeColor="text1"/>
          <w:spacing w:val="1"/>
          <w:szCs w:val="21"/>
        </w:rPr>
        <w:t>2</w:t>
      </w:r>
      <w:r>
        <w:rPr>
          <w:rFonts w:ascii="宋体" w:eastAsia="宋体" w:hAnsi="宋体" w:cs="宋体" w:hint="eastAsia"/>
          <w:b/>
          <w:bCs/>
          <w:color w:val="000000" w:themeColor="text1"/>
          <w:spacing w:val="1"/>
          <w:szCs w:val="21"/>
        </w:rPr>
        <w:t>、</w:t>
      </w:r>
      <w:r>
        <w:rPr>
          <w:rFonts w:ascii="宋体" w:eastAsia="宋体" w:hAnsi="宋体" w:cs="宋体" w:hint="eastAsia"/>
          <w:b/>
          <w:bCs/>
          <w:szCs w:val="21"/>
        </w:rPr>
        <w:t>家庭心理咨询</w:t>
      </w:r>
      <w:r>
        <w:rPr>
          <w:rFonts w:ascii="宋体" w:eastAsia="宋体" w:hAnsi="宋体" w:cs="宋体" w:hint="eastAsia"/>
          <w:b/>
          <w:bCs/>
          <w:color w:val="000000" w:themeColor="text1"/>
          <w:spacing w:val="5"/>
          <w:szCs w:val="21"/>
        </w:rPr>
        <w:t>服务流程</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关注“太平洋健康险”微信服务号，点击菜单“享服务”进入我的保单后，点击“保单服务”中“增值服务”，选择“家庭心理咨询”</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心理服务专员</w:t>
      </w:r>
      <w:r>
        <w:rPr>
          <w:rFonts w:ascii="宋体" w:eastAsia="宋体" w:hAnsi="宋体" w:cs="宋体" w:hint="eastAsia"/>
          <w:color w:val="000000" w:themeColor="text1"/>
          <w:spacing w:val="5"/>
          <w:sz w:val="21"/>
          <w:szCs w:val="21"/>
        </w:rPr>
        <w:t>于</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个工作日内电话通知客户服务审核结果</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并</w:t>
      </w:r>
      <w:r>
        <w:rPr>
          <w:rFonts w:ascii="宋体" w:eastAsia="宋体" w:hAnsi="宋体" w:cs="宋体" w:hint="eastAsia"/>
          <w:color w:val="000000" w:themeColor="text1"/>
          <w:spacing w:val="5"/>
          <w:sz w:val="21"/>
          <w:szCs w:val="21"/>
        </w:rPr>
        <w:t>与您确认回电时间</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）专业心理咨询师按约定时间回电进行咨询解答。</w:t>
      </w:r>
    </w:p>
    <w:p w:rsidR="00102D00" w:rsidRDefault="00102D00">
      <w:pPr>
        <w:pStyle w:val="a4"/>
        <w:spacing w:before="11" w:line="360" w:lineRule="auto"/>
        <w:ind w:left="1271" w:right="646"/>
        <w:rPr>
          <w:rFonts w:ascii="宋体" w:eastAsia="宋体" w:hAnsi="宋体" w:cs="宋体"/>
          <w:color w:val="000000" w:themeColor="text1"/>
          <w:spacing w:val="5"/>
          <w:sz w:val="21"/>
          <w:szCs w:val="21"/>
        </w:rPr>
      </w:pPr>
    </w:p>
    <w:p w:rsidR="00102D00" w:rsidRDefault="00E937E0">
      <w:pPr>
        <w:autoSpaceDE w:val="0"/>
        <w:autoSpaceDN w:val="0"/>
        <w:spacing w:line="360" w:lineRule="auto"/>
        <w:rPr>
          <w:rFonts w:ascii="宋体" w:eastAsia="宋体" w:hAnsi="宋体" w:cs="宋体"/>
          <w:b/>
          <w:bCs/>
          <w:color w:val="000000" w:themeColor="text1"/>
          <w:szCs w:val="21"/>
        </w:rPr>
      </w:pPr>
      <w:r>
        <w:rPr>
          <w:rFonts w:ascii="宋体" w:eastAsia="宋体" w:hAnsi="宋体" w:cs="宋体" w:hint="eastAsia"/>
          <w:b/>
          <w:bCs/>
          <w:color w:val="000000" w:themeColor="text1"/>
          <w:szCs w:val="21"/>
        </w:rPr>
        <w:t>3</w:t>
      </w:r>
      <w:r>
        <w:rPr>
          <w:rFonts w:ascii="宋体" w:eastAsia="宋体" w:hAnsi="宋体" w:cs="宋体" w:hint="eastAsia"/>
          <w:b/>
          <w:bCs/>
          <w:color w:val="000000" w:themeColor="text1"/>
          <w:szCs w:val="21"/>
        </w:rPr>
        <w:t>、</w:t>
      </w:r>
      <w:r>
        <w:rPr>
          <w:rFonts w:ascii="宋体" w:eastAsia="宋体" w:hAnsi="宋体" w:cs="宋体" w:hint="eastAsia"/>
          <w:b/>
          <w:bCs/>
          <w:szCs w:val="21"/>
        </w:rPr>
        <w:t>家庭心理咨询</w:t>
      </w:r>
      <w:r>
        <w:rPr>
          <w:rFonts w:ascii="宋体" w:eastAsia="宋体" w:hAnsi="宋体" w:cs="宋体" w:hint="eastAsia"/>
          <w:b/>
          <w:bCs/>
          <w:color w:val="000000" w:themeColor="text1"/>
          <w:szCs w:val="21"/>
        </w:rPr>
        <w:t>服务说明</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1</w:t>
      </w:r>
      <w:r>
        <w:rPr>
          <w:rFonts w:ascii="宋体" w:eastAsia="宋体" w:hAnsi="宋体" w:cs="宋体" w:hint="eastAsia"/>
          <w:color w:val="000000" w:themeColor="text1"/>
          <w:spacing w:val="5"/>
          <w:sz w:val="21"/>
          <w:szCs w:val="21"/>
        </w:rPr>
        <w:t>）适用人群：</w:t>
      </w:r>
      <w:r>
        <w:rPr>
          <w:rFonts w:ascii="宋体" w:eastAsia="宋体" w:hAnsi="宋体" w:cs="宋体" w:hint="eastAsia"/>
          <w:color w:val="000000" w:themeColor="text1"/>
          <w:spacing w:val="5"/>
          <w:sz w:val="21"/>
          <w:szCs w:val="21"/>
        </w:rPr>
        <w:t>限</w:t>
      </w:r>
      <w:r>
        <w:rPr>
          <w:rFonts w:ascii="宋体" w:eastAsia="宋体" w:hAnsi="宋体" w:cs="宋体" w:hint="eastAsia"/>
          <w:color w:val="000000" w:themeColor="text1"/>
          <w:spacing w:val="5"/>
          <w:sz w:val="21"/>
          <w:szCs w:val="21"/>
        </w:rPr>
        <w:t>家庭单</w:t>
      </w:r>
      <w:r>
        <w:rPr>
          <w:rFonts w:ascii="宋体" w:eastAsia="宋体" w:hAnsi="宋体" w:cs="宋体" w:hint="eastAsia"/>
          <w:color w:val="000000" w:themeColor="text1"/>
          <w:spacing w:val="5"/>
          <w:sz w:val="21"/>
          <w:szCs w:val="21"/>
        </w:rPr>
        <w:t>被保险人在本保险合同有效期内可使用。</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2</w:t>
      </w:r>
      <w:r>
        <w:rPr>
          <w:rFonts w:ascii="宋体" w:eastAsia="宋体" w:hAnsi="宋体" w:cs="宋体" w:hint="eastAsia"/>
          <w:color w:val="000000" w:themeColor="text1"/>
          <w:spacing w:val="5"/>
          <w:sz w:val="21"/>
          <w:szCs w:val="21"/>
        </w:rPr>
        <w:t>）使用次数：</w:t>
      </w:r>
      <w:r>
        <w:rPr>
          <w:rFonts w:ascii="宋体" w:eastAsia="宋体" w:hAnsi="宋体" w:cs="宋体" w:hint="eastAsia"/>
          <w:color w:val="000000" w:themeColor="text1"/>
          <w:spacing w:val="5"/>
          <w:sz w:val="21"/>
          <w:szCs w:val="21"/>
        </w:rPr>
        <w:t>不限次</w:t>
      </w:r>
      <w:r>
        <w:rPr>
          <w:rFonts w:ascii="宋体" w:eastAsia="宋体" w:hAnsi="宋体" w:cs="宋体" w:hint="eastAsia"/>
          <w:color w:val="000000" w:themeColor="text1"/>
          <w:spacing w:val="5"/>
          <w:sz w:val="21"/>
          <w:szCs w:val="21"/>
        </w:rPr>
        <w:t>。</w:t>
      </w:r>
    </w:p>
    <w:p w:rsidR="00102D00" w:rsidRDefault="00E937E0">
      <w:pPr>
        <w:pStyle w:val="a4"/>
        <w:autoSpaceDE w:val="0"/>
        <w:autoSpaceDN w:val="0"/>
        <w:spacing w:line="360" w:lineRule="auto"/>
        <w:rPr>
          <w:rFonts w:ascii="宋体" w:eastAsia="宋体" w:hAnsi="宋体" w:cs="宋体"/>
          <w:color w:val="000000" w:themeColor="text1"/>
          <w:spacing w:val="5"/>
          <w:sz w:val="21"/>
          <w:szCs w:val="21"/>
        </w:rPr>
      </w:pP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3</w:t>
      </w:r>
      <w:r>
        <w:rPr>
          <w:rFonts w:ascii="宋体" w:eastAsia="宋体" w:hAnsi="宋体" w:cs="宋体" w:hint="eastAsia"/>
          <w:color w:val="000000" w:themeColor="text1"/>
          <w:spacing w:val="5"/>
          <w:sz w:val="21"/>
          <w:szCs w:val="21"/>
        </w:rPr>
        <w:t>）</w:t>
      </w:r>
      <w:r>
        <w:rPr>
          <w:rFonts w:ascii="宋体" w:eastAsia="宋体" w:hAnsi="宋体" w:cs="宋体" w:hint="eastAsia"/>
          <w:color w:val="000000" w:themeColor="text1"/>
          <w:spacing w:val="5"/>
          <w:sz w:val="21"/>
          <w:szCs w:val="21"/>
        </w:rPr>
        <w:t>本服务提供的心理咨询仅属建议性质，并不构成诊断，无法替代诊疗，如有任何特殊情况，请立即至医院看诊。</w:t>
      </w:r>
    </w:p>
    <w:p w:rsidR="00102D00" w:rsidRDefault="00102D00">
      <w:pPr>
        <w:pStyle w:val="a4"/>
        <w:autoSpaceDE w:val="0"/>
        <w:autoSpaceDN w:val="0"/>
        <w:spacing w:line="360" w:lineRule="auto"/>
        <w:rPr>
          <w:rFonts w:ascii="宋体" w:eastAsia="宋体" w:hAnsi="宋体" w:cs="宋体"/>
          <w:b/>
          <w:bCs/>
          <w:color w:val="000000" w:themeColor="text1"/>
          <w:spacing w:val="1"/>
          <w:sz w:val="21"/>
          <w:szCs w:val="21"/>
        </w:rPr>
      </w:pPr>
    </w:p>
    <w:p w:rsidR="00102D00" w:rsidRDefault="00E937E0">
      <w:pPr>
        <w:pStyle w:val="a4"/>
        <w:autoSpaceDE w:val="0"/>
        <w:autoSpaceDN w:val="0"/>
        <w:spacing w:line="360" w:lineRule="auto"/>
        <w:rPr>
          <w:rFonts w:ascii="宋体" w:eastAsia="宋体" w:hAnsi="宋体" w:cs="宋体"/>
          <w:b/>
          <w:bCs/>
          <w:color w:val="000000" w:themeColor="text1"/>
          <w:spacing w:val="1"/>
          <w:sz w:val="21"/>
          <w:szCs w:val="21"/>
        </w:rPr>
      </w:pPr>
      <w:r>
        <w:rPr>
          <w:rFonts w:ascii="宋体" w:eastAsia="宋体" w:hAnsi="宋体" w:cs="宋体" w:hint="eastAsia"/>
          <w:b/>
          <w:bCs/>
          <w:color w:val="000000" w:themeColor="text1"/>
          <w:spacing w:val="1"/>
          <w:sz w:val="21"/>
          <w:szCs w:val="21"/>
        </w:rPr>
        <w:t>4</w:t>
      </w:r>
      <w:r>
        <w:rPr>
          <w:rFonts w:ascii="宋体" w:eastAsia="宋体" w:hAnsi="宋体" w:cs="宋体" w:hint="eastAsia"/>
          <w:b/>
          <w:bCs/>
          <w:color w:val="000000" w:themeColor="text1"/>
          <w:spacing w:val="1"/>
          <w:sz w:val="21"/>
          <w:szCs w:val="21"/>
        </w:rPr>
        <w:t>、</w:t>
      </w:r>
      <w:r>
        <w:rPr>
          <w:rFonts w:ascii="宋体" w:eastAsia="宋体" w:hAnsi="宋体" w:cs="宋体" w:hint="eastAsia"/>
          <w:b/>
          <w:bCs/>
          <w:sz w:val="21"/>
          <w:szCs w:val="21"/>
        </w:rPr>
        <w:t>家庭心理咨询</w:t>
      </w:r>
      <w:r>
        <w:rPr>
          <w:rFonts w:ascii="宋体" w:eastAsia="宋体" w:hAnsi="宋体" w:cs="宋体" w:hint="eastAsia"/>
          <w:b/>
          <w:bCs/>
          <w:color w:val="000000" w:themeColor="text1"/>
          <w:spacing w:val="5"/>
          <w:sz w:val="21"/>
          <w:szCs w:val="21"/>
        </w:rPr>
        <w:t>服务</w:t>
      </w:r>
      <w:r>
        <w:rPr>
          <w:rFonts w:ascii="宋体" w:eastAsia="宋体" w:hAnsi="宋体" w:cs="宋体" w:hint="eastAsia"/>
          <w:b/>
          <w:bCs/>
          <w:color w:val="000000" w:themeColor="text1"/>
          <w:spacing w:val="1"/>
          <w:sz w:val="21"/>
          <w:szCs w:val="21"/>
        </w:rPr>
        <w:t>标准</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1</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心理咨询师工作时间为工作日</w:t>
      </w:r>
      <w:r>
        <w:rPr>
          <w:rFonts w:ascii="宋体" w:eastAsia="宋体" w:hAnsi="宋体" w:cs="宋体" w:hint="eastAsia"/>
          <w:color w:val="000000" w:themeColor="text1"/>
          <w:spacing w:val="1"/>
          <w:szCs w:val="21"/>
        </w:rPr>
        <w:t>9:00-17:00</w:t>
      </w:r>
      <w:r>
        <w:rPr>
          <w:rFonts w:ascii="宋体" w:eastAsia="宋体" w:hAnsi="宋体" w:cs="宋体" w:hint="eastAsia"/>
          <w:color w:val="000000" w:themeColor="text1"/>
          <w:spacing w:val="1"/>
          <w:szCs w:val="21"/>
        </w:rPr>
        <w:t>。</w:t>
      </w:r>
    </w:p>
    <w:p w:rsidR="00102D00" w:rsidRDefault="00E937E0">
      <w:pPr>
        <w:autoSpaceDE w:val="0"/>
        <w:autoSpaceDN w:val="0"/>
        <w:spacing w:line="360" w:lineRule="auto"/>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2</w:t>
      </w:r>
      <w:r>
        <w:rPr>
          <w:rFonts w:ascii="宋体" w:eastAsia="宋体" w:hAnsi="宋体" w:cs="宋体" w:hint="eastAsia"/>
          <w:color w:val="000000" w:themeColor="text1"/>
          <w:spacing w:val="1"/>
          <w:szCs w:val="21"/>
        </w:rPr>
        <w:t>）</w:t>
      </w:r>
      <w:r>
        <w:rPr>
          <w:rFonts w:ascii="宋体" w:eastAsia="宋体" w:hAnsi="宋体" w:cs="宋体" w:hint="eastAsia"/>
          <w:color w:val="000000" w:themeColor="text1"/>
          <w:spacing w:val="1"/>
          <w:szCs w:val="21"/>
        </w:rPr>
        <w:t>单次心理咨询的时长一般为</w:t>
      </w:r>
      <w:r>
        <w:rPr>
          <w:rFonts w:ascii="宋体" w:eastAsia="宋体" w:hAnsi="宋体" w:cs="宋体" w:hint="eastAsia"/>
          <w:color w:val="000000" w:themeColor="text1"/>
          <w:spacing w:val="1"/>
          <w:szCs w:val="21"/>
        </w:rPr>
        <w:t>50</w:t>
      </w:r>
      <w:r>
        <w:rPr>
          <w:rFonts w:ascii="宋体" w:eastAsia="宋体" w:hAnsi="宋体" w:cs="宋体" w:hint="eastAsia"/>
          <w:color w:val="000000" w:themeColor="text1"/>
          <w:spacing w:val="1"/>
          <w:szCs w:val="21"/>
        </w:rPr>
        <w:t>分钟左右。</w:t>
      </w: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102D00">
      <w:pPr>
        <w:autoSpaceDE w:val="0"/>
        <w:autoSpaceDN w:val="0"/>
        <w:spacing w:line="360" w:lineRule="auto"/>
        <w:rPr>
          <w:rFonts w:ascii="宋体" w:eastAsia="宋体" w:hAnsi="宋体" w:cs="宋体"/>
          <w:color w:val="000000" w:themeColor="text1"/>
          <w:spacing w:val="1"/>
          <w:szCs w:val="21"/>
        </w:rPr>
      </w:pPr>
    </w:p>
    <w:p w:rsidR="00102D00" w:rsidRDefault="00E937E0">
      <w:pPr>
        <w:pStyle w:val="10"/>
        <w:spacing w:before="11" w:line="360" w:lineRule="auto"/>
        <w:ind w:right="646" w:firstLineChars="0" w:firstLine="0"/>
        <w:jc w:val="center"/>
        <w:rPr>
          <w:rFonts w:ascii="宋体" w:eastAsia="宋体" w:hAnsi="宋体" w:cs="宋体"/>
          <w:b/>
          <w:bCs/>
          <w:szCs w:val="21"/>
        </w:rPr>
      </w:pPr>
      <w:r>
        <w:rPr>
          <w:rFonts w:ascii="宋体" w:eastAsia="宋体" w:hAnsi="宋体" w:cs="宋体" w:hint="eastAsia"/>
          <w:b/>
          <w:bCs/>
          <w:szCs w:val="21"/>
        </w:rPr>
        <w:t>第二章</w:t>
      </w:r>
      <w:r>
        <w:rPr>
          <w:rFonts w:ascii="宋体" w:eastAsia="宋体" w:hAnsi="宋体" w:cs="宋体" w:hint="eastAsia"/>
          <w:b/>
          <w:bCs/>
          <w:szCs w:val="21"/>
        </w:rPr>
        <w:t xml:space="preserve">  </w:t>
      </w:r>
      <w:r>
        <w:rPr>
          <w:rFonts w:ascii="宋体" w:eastAsia="宋体" w:hAnsi="宋体" w:cs="宋体" w:hint="eastAsia"/>
          <w:b/>
          <w:bCs/>
          <w:szCs w:val="21"/>
        </w:rPr>
        <w:t>注意事项</w:t>
      </w:r>
    </w:p>
    <w:p w:rsidR="00102D00" w:rsidRDefault="00102D00">
      <w:pPr>
        <w:pStyle w:val="1"/>
        <w:spacing w:line="360" w:lineRule="auto"/>
        <w:ind w:left="0"/>
        <w:rPr>
          <w:rFonts w:ascii="宋体" w:eastAsia="宋体" w:hAnsi="宋体" w:cs="宋体"/>
          <w:sz w:val="21"/>
          <w:szCs w:val="21"/>
        </w:rPr>
      </w:pP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1</w:t>
      </w:r>
      <w:r>
        <w:rPr>
          <w:rFonts w:ascii="宋体" w:eastAsia="宋体" w:hAnsi="宋体" w:cs="宋体" w:hint="eastAsia"/>
          <w:spacing w:val="5"/>
          <w:sz w:val="21"/>
          <w:szCs w:val="21"/>
        </w:rPr>
        <w:t>、健康管理服务仅限被保险人本人使用，不可转让给他人。若本公司查明使用本服务</w:t>
      </w:r>
      <w:r>
        <w:rPr>
          <w:rFonts w:ascii="宋体" w:eastAsia="宋体" w:hAnsi="宋体" w:cs="宋体" w:hint="eastAsia"/>
          <w:spacing w:val="5"/>
          <w:sz w:val="21"/>
          <w:szCs w:val="21"/>
        </w:rPr>
        <w:lastRenderedPageBreak/>
        <w:t>的非被保险人本人，本公司有权立即拒绝提供本服务并保留追偿的权利；</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2</w:t>
      </w:r>
      <w:r>
        <w:rPr>
          <w:rFonts w:ascii="宋体" w:eastAsia="宋体" w:hAnsi="宋体" w:cs="宋体" w:hint="eastAsia"/>
          <w:spacing w:val="5"/>
          <w:sz w:val="21"/>
          <w:szCs w:val="21"/>
        </w:rPr>
        <w:t>、如被保险人为</w:t>
      </w:r>
      <w:r>
        <w:rPr>
          <w:rFonts w:ascii="宋体" w:eastAsia="宋体" w:hAnsi="宋体" w:cs="宋体" w:hint="eastAsia"/>
          <w:spacing w:val="5"/>
          <w:sz w:val="21"/>
          <w:szCs w:val="21"/>
        </w:rPr>
        <w:t>无民事行为能力人或限制民事行为能力人</w:t>
      </w:r>
      <w:r>
        <w:rPr>
          <w:rFonts w:ascii="宋体" w:eastAsia="宋体" w:hAnsi="宋体" w:cs="宋体" w:hint="eastAsia"/>
          <w:spacing w:val="5"/>
          <w:sz w:val="21"/>
          <w:szCs w:val="21"/>
        </w:rPr>
        <w:t>，本服务申请可由其监护人代其申请；</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3</w:t>
      </w:r>
      <w:r>
        <w:rPr>
          <w:rFonts w:ascii="宋体" w:eastAsia="宋体" w:hAnsi="宋体" w:cs="宋体" w:hint="eastAsia"/>
          <w:spacing w:val="5"/>
          <w:sz w:val="21"/>
          <w:szCs w:val="21"/>
        </w:rPr>
        <w:t>、</w:t>
      </w:r>
      <w:r>
        <w:rPr>
          <w:rFonts w:ascii="宋体" w:eastAsia="宋体" w:hAnsi="宋体" w:cs="宋体" w:hint="eastAsia"/>
          <w:spacing w:val="5"/>
          <w:sz w:val="21"/>
          <w:szCs w:val="21"/>
        </w:rPr>
        <w:t>保险</w:t>
      </w:r>
      <w:r>
        <w:rPr>
          <w:rFonts w:ascii="宋体" w:eastAsia="宋体" w:hAnsi="宋体" w:cs="宋体" w:hint="eastAsia"/>
          <w:spacing w:val="5"/>
          <w:sz w:val="21"/>
          <w:szCs w:val="21"/>
        </w:rPr>
        <w:t>合同的就医服务由本公司委托的第三方机构为您提供，若您与第三方因服务而产生任何纠纷，本公司会尽力协调您与第三方服务商依据相关法律法规解决纠纷，但不承担任何法律责任；</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4</w:t>
      </w:r>
      <w:r>
        <w:rPr>
          <w:rFonts w:ascii="宋体" w:eastAsia="宋体" w:hAnsi="宋体" w:cs="宋体" w:hint="eastAsia"/>
          <w:spacing w:val="5"/>
          <w:sz w:val="21"/>
          <w:szCs w:val="21"/>
        </w:rPr>
        <w:t>、本公司保留调整第三方服务商的权利；</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5</w:t>
      </w:r>
      <w:r>
        <w:rPr>
          <w:rFonts w:ascii="宋体" w:eastAsia="宋体" w:hAnsi="宋体" w:cs="宋体" w:hint="eastAsia"/>
          <w:spacing w:val="5"/>
          <w:sz w:val="21"/>
          <w:szCs w:val="21"/>
        </w:rPr>
        <w:t>、本公司尊重并保护您的隐私权，未经您许可本公司不会将任何与您相关的信息泄露给无关的第三方。为了更好的为您提供服务，本公司及授权供应商可能会就您申请的服务向您询问姓名、性别、电话号码、地址、社保情况等信息，您有权决定是否提供相关信息，但本公司不承担由信息不全导致的损失。</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6</w:t>
      </w:r>
      <w:r>
        <w:rPr>
          <w:rFonts w:ascii="宋体" w:eastAsia="宋体" w:hAnsi="宋体" w:cs="宋体" w:hint="eastAsia"/>
          <w:spacing w:val="5"/>
          <w:sz w:val="21"/>
          <w:szCs w:val="21"/>
        </w:rPr>
        <w:t>、在以下情况下，您任何信息的披露，</w:t>
      </w:r>
      <w:r>
        <w:rPr>
          <w:rFonts w:ascii="宋体" w:eastAsia="宋体" w:hAnsi="宋体" w:cs="宋体" w:hint="eastAsia"/>
          <w:spacing w:val="5"/>
          <w:sz w:val="21"/>
          <w:szCs w:val="21"/>
        </w:rPr>
        <w:t>本公司不负任何责任：</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w:t>
      </w:r>
      <w:r>
        <w:rPr>
          <w:rFonts w:ascii="宋体" w:eastAsia="宋体" w:hAnsi="宋体" w:cs="宋体" w:hint="eastAsia"/>
          <w:spacing w:val="5"/>
          <w:sz w:val="21"/>
          <w:szCs w:val="21"/>
        </w:rPr>
        <w:t>1</w:t>
      </w:r>
      <w:r>
        <w:rPr>
          <w:rFonts w:ascii="宋体" w:eastAsia="宋体" w:hAnsi="宋体" w:cs="宋体" w:hint="eastAsia"/>
          <w:spacing w:val="5"/>
          <w:sz w:val="21"/>
          <w:szCs w:val="21"/>
        </w:rPr>
        <w:t>）当政府机关依照法定程序要求本公司披露您个人资料时，本公司将根据</w:t>
      </w:r>
      <w:r>
        <w:rPr>
          <w:rFonts w:ascii="宋体" w:eastAsia="宋体" w:hAnsi="宋体" w:cs="宋体" w:hint="eastAsia"/>
          <w:spacing w:val="5"/>
          <w:sz w:val="21"/>
          <w:szCs w:val="21"/>
        </w:rPr>
        <w:t>其</w:t>
      </w:r>
      <w:r>
        <w:rPr>
          <w:rFonts w:ascii="宋体" w:eastAsia="宋体" w:hAnsi="宋体" w:cs="宋体" w:hint="eastAsia"/>
          <w:spacing w:val="5"/>
          <w:sz w:val="21"/>
          <w:szCs w:val="21"/>
        </w:rPr>
        <w:t>要求或为公共安全之目的提供您的个人资料；</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w:t>
      </w:r>
      <w:r>
        <w:rPr>
          <w:rFonts w:ascii="宋体" w:eastAsia="宋体" w:hAnsi="宋体" w:cs="宋体" w:hint="eastAsia"/>
          <w:spacing w:val="5"/>
          <w:sz w:val="21"/>
          <w:szCs w:val="21"/>
        </w:rPr>
        <w:t>2</w:t>
      </w:r>
      <w:r>
        <w:rPr>
          <w:rFonts w:ascii="宋体" w:eastAsia="宋体" w:hAnsi="宋体" w:cs="宋体" w:hint="eastAsia"/>
          <w:spacing w:val="5"/>
          <w:sz w:val="21"/>
          <w:szCs w:val="21"/>
        </w:rPr>
        <w:t>）由于您将个人信息告知他人，由此导致的任何个人资料泄露；</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w:t>
      </w:r>
      <w:r>
        <w:rPr>
          <w:rFonts w:ascii="宋体" w:eastAsia="宋体" w:hAnsi="宋体" w:cs="宋体" w:hint="eastAsia"/>
          <w:spacing w:val="5"/>
          <w:sz w:val="21"/>
          <w:szCs w:val="21"/>
        </w:rPr>
        <w:t>3</w:t>
      </w:r>
      <w:r>
        <w:rPr>
          <w:rFonts w:ascii="宋体" w:eastAsia="宋体" w:hAnsi="宋体" w:cs="宋体" w:hint="eastAsia"/>
          <w:spacing w:val="5"/>
          <w:sz w:val="21"/>
          <w:szCs w:val="21"/>
        </w:rPr>
        <w:t>）任何由于计算机问题、黑客攻击、计算机病毒侵入或发作、因政府管制而造成的暂时性关闭等影响网络正常经营之不可抗力而造成的您个人资料泄露、丢失、被盗用或被篡改等。</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7</w:t>
      </w:r>
      <w:r>
        <w:rPr>
          <w:rFonts w:ascii="宋体" w:eastAsia="宋体" w:hAnsi="宋体" w:cs="宋体" w:hint="eastAsia"/>
          <w:spacing w:val="5"/>
          <w:sz w:val="21"/>
          <w:szCs w:val="21"/>
        </w:rPr>
        <w:t>、由于您提供不真实、不准确、不完整、不及时或不能反映当前情况的资料，而导致本服务发生缺失偏差或延误，相应责任将由您自行承担；</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8</w:t>
      </w:r>
      <w:r>
        <w:rPr>
          <w:rFonts w:ascii="宋体" w:eastAsia="宋体" w:hAnsi="宋体" w:cs="宋体" w:hint="eastAsia"/>
          <w:spacing w:val="5"/>
          <w:sz w:val="21"/>
          <w:szCs w:val="21"/>
        </w:rPr>
        <w:t>、对于本公司合理控制范</w:t>
      </w:r>
      <w:r>
        <w:rPr>
          <w:rFonts w:ascii="宋体" w:eastAsia="宋体" w:hAnsi="宋体" w:cs="宋体" w:hint="eastAsia"/>
          <w:spacing w:val="5"/>
          <w:sz w:val="21"/>
          <w:szCs w:val="21"/>
        </w:rPr>
        <w:t>围以外的各种原因，包括但不限于自然灾害、罢工或骚乱、物质短缺或定量配给、暴动、战争行为、政府行为、通讯或其他设施故障或严重伤亡事故等，致使延迟或未能履行本服务的，本公司不负任何责任。</w:t>
      </w:r>
    </w:p>
    <w:p w:rsidR="00102D00" w:rsidRDefault="00E937E0">
      <w:pPr>
        <w:pStyle w:val="a4"/>
        <w:spacing w:line="360" w:lineRule="auto"/>
        <w:rPr>
          <w:rFonts w:ascii="宋体" w:eastAsia="宋体" w:hAnsi="宋体" w:cs="宋体"/>
          <w:spacing w:val="5"/>
          <w:sz w:val="21"/>
          <w:szCs w:val="21"/>
        </w:rPr>
      </w:pPr>
      <w:r>
        <w:rPr>
          <w:rFonts w:ascii="宋体" w:eastAsia="宋体" w:hAnsi="宋体" w:cs="宋体" w:hint="eastAsia"/>
          <w:spacing w:val="5"/>
          <w:sz w:val="21"/>
          <w:szCs w:val="21"/>
        </w:rPr>
        <w:t>9</w:t>
      </w:r>
      <w:r>
        <w:rPr>
          <w:rFonts w:ascii="宋体" w:eastAsia="宋体" w:hAnsi="宋体" w:cs="宋体" w:hint="eastAsia"/>
          <w:spacing w:val="5"/>
          <w:sz w:val="21"/>
          <w:szCs w:val="21"/>
        </w:rPr>
        <w:t>、特药垫付服务中，药品到店自提或送药上门过程中因您自身原因导致的药品损坏，视为药品已送达，若由此产生额外的费用则由您本人承担。</w:t>
      </w:r>
    </w:p>
    <w:p w:rsidR="00102D00" w:rsidRDefault="00102D00">
      <w:pPr>
        <w:pStyle w:val="a4"/>
        <w:spacing w:line="360" w:lineRule="auto"/>
        <w:rPr>
          <w:rFonts w:ascii="宋体" w:eastAsia="宋体" w:hAnsi="宋体" w:cs="宋体"/>
          <w:spacing w:val="5"/>
          <w:sz w:val="21"/>
          <w:szCs w:val="21"/>
        </w:rPr>
      </w:pPr>
    </w:p>
    <w:p w:rsidR="00102D00" w:rsidRDefault="00102D00">
      <w:pPr>
        <w:pStyle w:val="a4"/>
        <w:spacing w:line="360" w:lineRule="auto"/>
        <w:jc w:val="center"/>
        <w:rPr>
          <w:rFonts w:ascii="宋体" w:eastAsia="宋体" w:hAnsi="宋体" w:cs="宋体"/>
          <w:spacing w:val="5"/>
          <w:sz w:val="21"/>
          <w:szCs w:val="21"/>
        </w:rPr>
      </w:pPr>
    </w:p>
    <w:p w:rsidR="00102D00" w:rsidRDefault="00E937E0">
      <w:pPr>
        <w:pStyle w:val="10"/>
        <w:numPr>
          <w:ilvl w:val="0"/>
          <w:numId w:val="8"/>
        </w:numPr>
        <w:spacing w:before="11" w:line="360" w:lineRule="auto"/>
        <w:ind w:right="646" w:firstLineChars="0" w:firstLine="0"/>
        <w:jc w:val="center"/>
        <w:rPr>
          <w:rFonts w:ascii="宋体" w:eastAsia="宋体" w:hAnsi="宋体" w:cs="宋体"/>
          <w:b/>
          <w:bCs/>
          <w:szCs w:val="21"/>
        </w:rPr>
      </w:pPr>
      <w:r>
        <w:rPr>
          <w:rFonts w:ascii="宋体" w:eastAsia="宋体" w:hAnsi="宋体" w:cs="宋体" w:hint="eastAsia"/>
          <w:b/>
          <w:bCs/>
          <w:szCs w:val="21"/>
        </w:rPr>
        <w:t xml:space="preserve"> </w:t>
      </w:r>
      <w:r>
        <w:rPr>
          <w:rFonts w:ascii="宋体" w:eastAsia="宋体" w:hAnsi="宋体" w:cs="宋体" w:hint="eastAsia"/>
          <w:b/>
          <w:bCs/>
          <w:szCs w:val="21"/>
        </w:rPr>
        <w:t>相关附表</w:t>
      </w:r>
    </w:p>
    <w:p w:rsidR="00102D00" w:rsidRDefault="00102D00">
      <w:pPr>
        <w:pStyle w:val="11"/>
        <w:spacing w:line="360" w:lineRule="auto"/>
        <w:ind w:leftChars="250" w:left="525" w:firstLine="0"/>
        <w:rPr>
          <w:rFonts w:ascii="宋体" w:eastAsia="宋体" w:hAnsi="宋体" w:cs="宋体"/>
          <w:color w:val="000000" w:themeColor="text1"/>
          <w:szCs w:val="21"/>
        </w:rPr>
      </w:pPr>
    </w:p>
    <w:p w:rsidR="00102D00" w:rsidRDefault="00E937E0">
      <w:pPr>
        <w:pStyle w:val="11"/>
        <w:spacing w:line="360" w:lineRule="auto"/>
        <w:ind w:left="0" w:firstLine="0"/>
        <w:rPr>
          <w:rFonts w:ascii="宋体" w:eastAsia="宋体" w:hAnsi="宋体" w:cs="宋体"/>
          <w:b/>
          <w:szCs w:val="21"/>
        </w:rPr>
      </w:pPr>
      <w:r>
        <w:rPr>
          <w:rFonts w:ascii="宋体" w:eastAsia="宋体" w:hAnsi="宋体" w:cs="宋体" w:hint="eastAsia"/>
          <w:b/>
          <w:szCs w:val="21"/>
        </w:rPr>
        <w:t>一、指定的药品清单</w:t>
      </w:r>
    </w:p>
    <w:tbl>
      <w:tblPr>
        <w:tblW w:w="8288" w:type="dxa"/>
        <w:tblLayout w:type="fixed"/>
        <w:tblLook w:val="04A0" w:firstRow="1" w:lastRow="0" w:firstColumn="1" w:lastColumn="0" w:noHBand="0" w:noVBand="1"/>
      </w:tblPr>
      <w:tblGrid>
        <w:gridCol w:w="680"/>
        <w:gridCol w:w="1570"/>
        <w:gridCol w:w="1806"/>
        <w:gridCol w:w="2490"/>
        <w:gridCol w:w="1742"/>
      </w:tblGrid>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
                <w:sz w:val="18"/>
                <w:szCs w:val="18"/>
              </w:rPr>
            </w:pPr>
            <w:r>
              <w:rPr>
                <w:rFonts w:ascii="仿宋" w:eastAsia="仿宋" w:hAnsi="仿宋" w:cs="Arial" w:hint="eastAsia"/>
                <w:b/>
                <w:sz w:val="18"/>
                <w:szCs w:val="18"/>
              </w:rPr>
              <w:lastRenderedPageBreak/>
              <w:t>序号</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
                <w:sz w:val="18"/>
                <w:szCs w:val="18"/>
              </w:rPr>
            </w:pPr>
            <w:r>
              <w:rPr>
                <w:rFonts w:ascii="仿宋" w:eastAsia="仿宋" w:hAnsi="仿宋" w:cs="Arial" w:hint="eastAsia"/>
                <w:b/>
                <w:sz w:val="18"/>
                <w:szCs w:val="18"/>
              </w:rPr>
              <w:t>商品名</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
                <w:sz w:val="18"/>
                <w:szCs w:val="18"/>
              </w:rPr>
            </w:pPr>
            <w:r>
              <w:rPr>
                <w:rFonts w:ascii="仿宋" w:eastAsia="仿宋" w:hAnsi="仿宋" w:cs="Arial" w:hint="eastAsia"/>
                <w:b/>
                <w:sz w:val="18"/>
                <w:szCs w:val="18"/>
              </w:rPr>
              <w:t>分子名</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
                <w:sz w:val="18"/>
                <w:szCs w:val="18"/>
              </w:rPr>
            </w:pPr>
            <w:r>
              <w:rPr>
                <w:rFonts w:ascii="仿宋" w:eastAsia="仿宋" w:hAnsi="仿宋" w:cs="Arial" w:hint="eastAsia"/>
                <w:b/>
                <w:sz w:val="18"/>
                <w:szCs w:val="18"/>
              </w:rPr>
              <w:t>治疗领域</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
                <w:sz w:val="18"/>
                <w:szCs w:val="18"/>
              </w:rPr>
            </w:pPr>
            <w:r>
              <w:rPr>
                <w:rFonts w:ascii="仿宋" w:eastAsia="仿宋" w:hAnsi="仿宋" w:cs="Arial" w:hint="eastAsia"/>
                <w:b/>
                <w:sz w:val="18"/>
                <w:szCs w:val="18"/>
              </w:rPr>
              <w:t>厂商</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可瑞达</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帕博利珠单抗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黑色素瘤，肺癌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默沙东</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欧狄沃</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纳武利尤单抗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肺癌，头颈癌，胃癌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百时美施贵宝</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乐卫玛</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仑伐替尼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肝癌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卫材</w:t>
            </w:r>
            <w:r>
              <w:rPr>
                <w:rFonts w:ascii="仿宋" w:eastAsia="仿宋" w:hAnsi="仿宋" w:cs="Arial" w:hint="eastAsia"/>
                <w:bCs/>
                <w:sz w:val="18"/>
                <w:szCs w:val="18"/>
              </w:rPr>
              <w:t>/</w:t>
            </w:r>
            <w:r>
              <w:rPr>
                <w:rFonts w:ascii="仿宋" w:eastAsia="仿宋" w:hAnsi="仿宋" w:cs="Arial" w:hint="eastAsia"/>
                <w:bCs/>
                <w:sz w:val="18"/>
                <w:szCs w:val="18"/>
              </w:rPr>
              <w:t>默沙东</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爱博新</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哌柏西利</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乳腺癌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辉瑞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拓益</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特瑞普利单抗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黑色素瘤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君实生物</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多泽润</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达可替尼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辉瑞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艾瑞卡</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卡瑞利珠单抗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淋巴瘤，肝癌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兆珂</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达雷妥尤单抗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杨森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安森珂</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阿帕他胺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杨森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安圣莎</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阿来替尼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利普卓</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奥拉帕利</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卵巢癌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阿斯利康</w:t>
            </w:r>
            <w:r>
              <w:rPr>
                <w:rFonts w:ascii="仿宋" w:eastAsia="仿宋" w:hAnsi="仿宋" w:cs="Arial" w:hint="eastAsia"/>
                <w:bCs/>
                <w:sz w:val="18"/>
                <w:szCs w:val="18"/>
              </w:rPr>
              <w:t>/</w:t>
            </w:r>
            <w:r>
              <w:rPr>
                <w:rFonts w:ascii="仿宋" w:eastAsia="仿宋" w:hAnsi="仿宋" w:cs="Arial" w:hint="eastAsia"/>
                <w:bCs/>
                <w:sz w:val="18"/>
                <w:szCs w:val="18"/>
              </w:rPr>
              <w:t>默沙东</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艾瑞妮</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吡咯替尼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乳腺癌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帕捷特</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帕妥珠单抗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乳腺癌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爱优特</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呋喹替尼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结直肠癌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和黄</w:t>
            </w:r>
            <w:r>
              <w:rPr>
                <w:rFonts w:ascii="仿宋" w:eastAsia="仿宋" w:hAnsi="仿宋" w:cs="Arial" w:hint="eastAsia"/>
                <w:bCs/>
                <w:sz w:val="18"/>
                <w:szCs w:val="18"/>
              </w:rPr>
              <w:t>/</w:t>
            </w:r>
            <w:r>
              <w:rPr>
                <w:rFonts w:ascii="仿宋" w:eastAsia="仿宋" w:hAnsi="仿宋" w:cs="Arial" w:hint="eastAsia"/>
                <w:bCs/>
                <w:sz w:val="18"/>
                <w:szCs w:val="18"/>
              </w:rPr>
              <w:t>礼来</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达伯舒</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信迪利单抗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信达生物</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亿珂</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伊布替尼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淋巴瘤，白血病</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杨森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佐博伏</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维莫非尼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黑色素瘤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万珂</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硼替佐米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杨森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昕泰</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硼替佐米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江苏豪森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千平</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硼替佐米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齐普乐</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硼替佐米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齐鲁制药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益久</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硼替佐米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恩立施</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硼替佐米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先声东元</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安维汀</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贝伐珠单抗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肺癌，结直肠癌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安可达</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贝伐珠单抗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肺癌，结直肠癌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齐鲁制药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格列卫</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伊马替尼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白血病，胃肠道间质瘤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诺利宁</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伊马替尼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白血病，胃肠道间质瘤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石药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格尼可</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伊马替尼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白血病，胃肠道间质瘤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29</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昕维</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伊马替尼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白血病，胃肠道间质瘤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江苏豪森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30</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瑞复美</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来那度胺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百济神州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立生</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来那度胺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双鹭药业</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安显</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来那度胺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齐普怡</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来那度胺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多发性骨髓瘤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齐鲁制药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多吉美</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索拉非尼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甲状腺癌，肾癌，肝癌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拜耳医药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爱必妥</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西妥昔单抗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结直肠癌，头颈癌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默克</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维全特</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培唑帕尼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肾癌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赞可达</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塞瑞替尼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泽珂</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阿比特龙</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杨森</w:t>
            </w:r>
          </w:p>
        </w:tc>
      </w:tr>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39</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艾森特</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阿比特龙</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恒瑞</w:t>
            </w:r>
          </w:p>
        </w:tc>
      </w:tr>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40</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晴可舒</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阿比特龙</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欣杨</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阿比特龙</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青峰医药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拜万戈</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瑞戈非尼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结直肠癌，胃肠道间质瘤，肝</w:t>
            </w:r>
            <w:r>
              <w:rPr>
                <w:rFonts w:ascii="仿宋" w:eastAsia="仿宋" w:hAnsi="仿宋" w:cs="Arial" w:hint="eastAsia"/>
                <w:bCs/>
                <w:sz w:val="18"/>
                <w:szCs w:val="18"/>
              </w:rPr>
              <w:lastRenderedPageBreak/>
              <w:t>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拜耳医药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43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赛可瑞</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克唑替尼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辉瑞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泰瑞沙</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奥希替尼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阿斯利康</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恩莱瑞</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伊沙佐米</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骨髓瘤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武田</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泰欣生</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尼妥珠单抗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鼻咽癌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百泰生物</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恩度</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重组人血管内皮抑制素</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山东先声麦得津</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英立达</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阿昔替尼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肾癌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辉瑞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49</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索坦</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舒尼替尼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肾癌，胃肠道间质瘤，神经内分泌瘤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辉瑞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50</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舒尼替尼胶囊</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舒尼替尼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肾癌，胃肠道间质瘤，神经内分泌瘤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石药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艾坦</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阿帕替尼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胃癌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施达赛</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达沙替尼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百时美施贵宝</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依尼舒</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达沙替尼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达希纳</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尼洛替尼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美罗华</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利妥昔单抗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56</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汉利康</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利妥昔单抗</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上海复宏汉霖</w:t>
            </w:r>
          </w:p>
        </w:tc>
      </w:tr>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57</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泰立沙</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拉帕替尼</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乳腺癌</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葛兰素史克</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爱谱沙</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西达本胺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淋巴瘤，乳腺癌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深圳微芯生物</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59</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吉泰瑞</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阿法替尼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勃林格殷格翰</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60</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赫赛汀</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曲妥珠单抗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乳腺癌，胃癌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福可维</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安罗替尼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肺癌，软组织肉瘤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飞尼妥</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依维莫司</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肾癌，神经内分泌瘤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易瑞沙</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吉非替尼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阿斯利康</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伊瑞可</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吉非替尼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齐鲁制药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吉至</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吉非替尼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正大天晴</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吉非替尼片</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吉非替尼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科伦药业</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凯美纳</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埃克替尼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贝达药业</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特罗凯</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厄洛替尼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69</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厄洛替尼片</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厄洛替尼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上海创诺</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70</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豪森昕福</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氟马替尼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白血病</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江苏豪森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安可坦</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恩扎卢胺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安斯泰来</w:t>
            </w:r>
            <w:r>
              <w:rPr>
                <w:rFonts w:ascii="仿宋" w:eastAsia="仿宋" w:hAnsi="仿宋" w:cs="Arial" w:hint="eastAsia"/>
                <w:bCs/>
                <w:sz w:val="18"/>
                <w:szCs w:val="18"/>
              </w:rPr>
              <w:t>/</w:t>
            </w:r>
            <w:r>
              <w:rPr>
                <w:rFonts w:ascii="仿宋" w:eastAsia="仿宋" w:hAnsi="仿宋" w:cs="Arial" w:hint="eastAsia"/>
                <w:bCs/>
                <w:sz w:val="18"/>
                <w:szCs w:val="18"/>
              </w:rPr>
              <w:t>辉瑞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泰菲乐</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达拉非尼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黑色素瘤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迈吉宁</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曲美替尼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黑色素瘤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则乐</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尼拉帕利</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卵巢癌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再鼎医药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英飞凡</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度伐利尤单抗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阿斯利康</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百泽安</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替雷利珠单抗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淋巴瘤</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百济神州</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77</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阿美乐</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阿美替尼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江苏豪森</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78</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捷恪卫</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芦可替尼</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骨髓纤维化</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诺华制药</w:t>
            </w:r>
          </w:p>
        </w:tc>
      </w:tr>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79</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利卡汀</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美妥昔单抗</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肝癌</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成都华神</w:t>
            </w:r>
          </w:p>
        </w:tc>
      </w:tr>
      <w:tr w:rsidR="00102D0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80</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康士得</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比卡鲁胺</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阿斯利康</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81</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朝晖先</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比卡鲁胺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上海朝晖</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82</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双益安</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比卡鲁胺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复旦复华</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83</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海正</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比卡鲁胺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浙江海正</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84</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岩列舒</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比卡鲁胺</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前列腺癌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山西振东</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85</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赫赛莱</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恩美曲妥珠单抗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乳腺癌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r w:rsidR="00102D00">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86</w:t>
            </w:r>
          </w:p>
        </w:tc>
        <w:tc>
          <w:tcPr>
            <w:tcW w:w="157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泰圣奇</w:t>
            </w:r>
          </w:p>
        </w:tc>
        <w:tc>
          <w:tcPr>
            <w:tcW w:w="1806"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阿替利珠单抗</w:t>
            </w:r>
          </w:p>
        </w:tc>
        <w:tc>
          <w:tcPr>
            <w:tcW w:w="2490"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肺癌</w:t>
            </w:r>
          </w:p>
        </w:tc>
        <w:tc>
          <w:tcPr>
            <w:tcW w:w="1742" w:type="dxa"/>
            <w:tcBorders>
              <w:top w:val="nil"/>
              <w:left w:val="nil"/>
              <w:bottom w:val="single" w:sz="4" w:space="0" w:color="auto"/>
              <w:right w:val="single" w:sz="4" w:space="0" w:color="auto"/>
            </w:tcBorders>
            <w:shd w:val="clear" w:color="auto" w:fill="auto"/>
            <w:noWrap/>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罗氏制药</w:t>
            </w:r>
          </w:p>
        </w:tc>
      </w:tr>
    </w:tbl>
    <w:p w:rsidR="00102D00" w:rsidRDefault="00102D00">
      <w:pPr>
        <w:widowControl/>
        <w:spacing w:line="360" w:lineRule="auto"/>
        <w:rPr>
          <w:rFonts w:ascii="宋体" w:eastAsia="宋体" w:hAnsi="宋体" w:cs="宋体"/>
          <w:color w:val="FF0000"/>
          <w:szCs w:val="21"/>
        </w:rPr>
      </w:pPr>
    </w:p>
    <w:p w:rsidR="00102D00" w:rsidRDefault="00E937E0">
      <w:pPr>
        <w:autoSpaceDE w:val="0"/>
        <w:autoSpaceDN w:val="0"/>
        <w:adjustRightInd w:val="0"/>
        <w:jc w:val="left"/>
        <w:rPr>
          <w:rFonts w:ascii="宋体" w:eastAsia="宋体" w:hAnsi="宋体" w:cs="宋体"/>
          <w:sz w:val="20"/>
          <w:szCs w:val="22"/>
        </w:rPr>
      </w:pPr>
      <w:r>
        <w:rPr>
          <w:rFonts w:ascii="宋体" w:eastAsia="宋体" w:hAnsi="宋体" w:cs="宋体" w:hint="eastAsia"/>
          <w:sz w:val="20"/>
          <w:szCs w:val="22"/>
        </w:rPr>
        <w:t>注：</w:t>
      </w:r>
    </w:p>
    <w:p w:rsidR="00102D00" w:rsidRDefault="00E937E0">
      <w:pPr>
        <w:numPr>
          <w:ilvl w:val="0"/>
          <w:numId w:val="9"/>
        </w:numPr>
        <w:autoSpaceDE w:val="0"/>
        <w:autoSpaceDN w:val="0"/>
        <w:adjustRightInd w:val="0"/>
        <w:jc w:val="left"/>
        <w:rPr>
          <w:rFonts w:ascii="宋体" w:eastAsia="宋体" w:hAnsi="宋体" w:cs="宋体"/>
          <w:sz w:val="20"/>
          <w:szCs w:val="22"/>
        </w:rPr>
      </w:pPr>
      <w:r>
        <w:rPr>
          <w:rFonts w:ascii="宋体" w:eastAsia="宋体" w:hAnsi="宋体" w:cs="宋体" w:hint="eastAsia"/>
          <w:sz w:val="20"/>
          <w:szCs w:val="22"/>
        </w:rPr>
        <w:t>我们保留对指定药品清单进行适当调整的权利。</w:t>
      </w:r>
    </w:p>
    <w:p w:rsidR="00102D00" w:rsidRDefault="00E937E0">
      <w:pPr>
        <w:numPr>
          <w:ilvl w:val="0"/>
          <w:numId w:val="9"/>
        </w:numPr>
        <w:autoSpaceDE w:val="0"/>
        <w:autoSpaceDN w:val="0"/>
        <w:adjustRightInd w:val="0"/>
        <w:jc w:val="left"/>
        <w:rPr>
          <w:rFonts w:ascii="宋体" w:eastAsia="宋体" w:hAnsi="宋体" w:cs="宋体"/>
          <w:sz w:val="20"/>
          <w:szCs w:val="22"/>
        </w:rPr>
      </w:pPr>
      <w:r>
        <w:rPr>
          <w:rFonts w:ascii="宋体" w:eastAsia="宋体" w:hAnsi="宋体" w:cs="宋体" w:hint="eastAsia"/>
          <w:sz w:val="20"/>
          <w:szCs w:val="22"/>
        </w:rPr>
        <w:t>药品分类以药品处方开具时《国家基本医疗保险、工伤保险和生育保险药品目录》的有效版本为准。</w:t>
      </w:r>
    </w:p>
    <w:p w:rsidR="00102D00" w:rsidRDefault="00E937E0">
      <w:pPr>
        <w:widowControl/>
        <w:spacing w:line="360" w:lineRule="auto"/>
        <w:rPr>
          <w:rFonts w:ascii="宋体" w:eastAsia="宋体" w:hAnsi="宋体" w:cs="宋体"/>
          <w:color w:val="FF0000"/>
          <w:sz w:val="20"/>
          <w:szCs w:val="20"/>
        </w:rPr>
      </w:pPr>
      <w:r>
        <w:rPr>
          <w:rFonts w:ascii="宋体" w:eastAsia="宋体" w:hAnsi="宋体" w:cs="宋体" w:hint="eastAsia"/>
          <w:sz w:val="20"/>
          <w:szCs w:val="22"/>
        </w:rPr>
        <w:t>3</w:t>
      </w:r>
      <w:r>
        <w:rPr>
          <w:rFonts w:ascii="宋体" w:eastAsia="宋体" w:hAnsi="宋体" w:cs="宋体" w:hint="eastAsia"/>
          <w:sz w:val="20"/>
          <w:szCs w:val="22"/>
        </w:rPr>
        <w:t>、上述药品的适应症以国务院药品监督管理部门批准的药品说明书为准。</w:t>
      </w:r>
    </w:p>
    <w:p w:rsidR="00102D00" w:rsidRDefault="00E937E0">
      <w:pPr>
        <w:widowControl/>
        <w:spacing w:line="360" w:lineRule="auto"/>
        <w:rPr>
          <w:rFonts w:ascii="仿宋" w:eastAsia="仿宋" w:hAnsi="仿宋"/>
          <w:bCs/>
          <w:szCs w:val="21"/>
        </w:rPr>
      </w:pPr>
      <w:r>
        <w:rPr>
          <w:rFonts w:ascii="宋体" w:eastAsia="宋体" w:hAnsi="宋体" w:cs="宋体" w:hint="eastAsia"/>
          <w:b/>
          <w:bCs/>
          <w:szCs w:val="21"/>
        </w:rPr>
        <w:t>二、指定的药店分布区域</w:t>
      </w:r>
    </w:p>
    <w:tbl>
      <w:tblPr>
        <w:tblpPr w:leftFromText="180" w:rightFromText="180" w:vertAnchor="text" w:horzAnchor="page" w:tblpX="1198" w:tblpY="628"/>
        <w:tblOverlap w:val="never"/>
        <w:tblW w:w="9634" w:type="dxa"/>
        <w:tblLayout w:type="fixed"/>
        <w:tblCellMar>
          <w:left w:w="0" w:type="dxa"/>
          <w:right w:w="0" w:type="dxa"/>
        </w:tblCellMar>
        <w:tblLook w:val="04A0" w:firstRow="1" w:lastRow="0" w:firstColumn="1" w:lastColumn="0" w:noHBand="0" w:noVBand="1"/>
      </w:tblPr>
      <w:tblGrid>
        <w:gridCol w:w="449"/>
        <w:gridCol w:w="699"/>
        <w:gridCol w:w="699"/>
        <w:gridCol w:w="2069"/>
        <w:gridCol w:w="2742"/>
        <w:gridCol w:w="2976"/>
      </w:tblGrid>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序号</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省份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城市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门店名</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药店名称（店名</w:t>
            </w:r>
            <w:r>
              <w:rPr>
                <w:rFonts w:ascii="仿宋" w:eastAsia="仿宋" w:hAnsi="仿宋" w:cs="Arial" w:hint="eastAsia"/>
                <w:bCs/>
                <w:sz w:val="18"/>
                <w:szCs w:val="18"/>
              </w:rPr>
              <w:t>-</w:t>
            </w:r>
            <w:r>
              <w:rPr>
                <w:rFonts w:ascii="仿宋" w:eastAsia="仿宋" w:hAnsi="仿宋" w:cs="Arial" w:hint="eastAsia"/>
                <w:bCs/>
                <w:sz w:val="18"/>
                <w:szCs w:val="18"/>
              </w:rPr>
              <w:t>城市</w:t>
            </w:r>
            <w:r>
              <w:rPr>
                <w:rFonts w:ascii="仿宋" w:eastAsia="仿宋" w:hAnsi="仿宋" w:cs="Arial" w:hint="eastAsia"/>
                <w:bCs/>
                <w:sz w:val="18"/>
                <w:szCs w:val="18"/>
              </w:rPr>
              <w:t>-</w:t>
            </w:r>
            <w:r>
              <w:rPr>
                <w:rFonts w:ascii="仿宋" w:eastAsia="仿宋" w:hAnsi="仿宋" w:cs="Arial" w:hint="eastAsia"/>
                <w:bCs/>
                <w:sz w:val="18"/>
                <w:szCs w:val="18"/>
              </w:rPr>
              <w:t>地标）</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地址</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长沙市德雅大药房有限责任公司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长沙市德雅大药房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长沙市岳麓区双塘路</w:t>
            </w:r>
            <w:r>
              <w:rPr>
                <w:rFonts w:ascii="仿宋" w:eastAsia="仿宋" w:hAnsi="仿宋" w:cs="Arial" w:hint="eastAsia"/>
                <w:bCs/>
                <w:sz w:val="18"/>
                <w:szCs w:val="18"/>
              </w:rPr>
              <w:t>9</w:t>
            </w:r>
            <w:r>
              <w:rPr>
                <w:rFonts w:ascii="仿宋" w:eastAsia="仿宋" w:hAnsi="仿宋" w:cs="Arial" w:hint="eastAsia"/>
                <w:bCs/>
                <w:sz w:val="18"/>
                <w:szCs w:val="18"/>
              </w:rPr>
              <w:t>号天峰名苑一栋</w:t>
            </w:r>
            <w:r>
              <w:rPr>
                <w:rFonts w:ascii="仿宋" w:eastAsia="仿宋" w:hAnsi="仿宋" w:cs="Arial" w:hint="eastAsia"/>
                <w:bCs/>
                <w:sz w:val="18"/>
                <w:szCs w:val="18"/>
              </w:rPr>
              <w:t>101</w:t>
            </w:r>
            <w:r>
              <w:rPr>
                <w:rFonts w:ascii="仿宋" w:eastAsia="仿宋" w:hAnsi="仿宋" w:cs="Arial" w:hint="eastAsia"/>
                <w:bCs/>
                <w:sz w:val="18"/>
                <w:szCs w:val="18"/>
              </w:rPr>
              <w:t>号（湖南省肿瘤医院正对面）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湖南圆心大药房有限公司湘雅分店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 xml:space="preserve"> </w:t>
            </w:r>
            <w:r>
              <w:rPr>
                <w:rFonts w:ascii="仿宋" w:eastAsia="仿宋" w:hAnsi="仿宋" w:cs="Arial" w:hint="eastAsia"/>
                <w:bCs/>
                <w:sz w:val="18"/>
                <w:szCs w:val="18"/>
              </w:rPr>
              <w:t>（长沙湘雅分店）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长沙市开福区芙蓉中路一段</w:t>
            </w:r>
            <w:r>
              <w:rPr>
                <w:rFonts w:ascii="仿宋" w:eastAsia="仿宋" w:hAnsi="仿宋" w:cs="Arial" w:hint="eastAsia"/>
                <w:bCs/>
                <w:sz w:val="18"/>
                <w:szCs w:val="18"/>
              </w:rPr>
              <w:t>319</w:t>
            </w:r>
            <w:r>
              <w:rPr>
                <w:rFonts w:ascii="仿宋" w:eastAsia="仿宋" w:hAnsi="仿宋" w:cs="Arial" w:hint="eastAsia"/>
                <w:bCs/>
                <w:sz w:val="18"/>
                <w:szCs w:val="18"/>
              </w:rPr>
              <w:t>号绿地中心</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湖南圆心大药房有限公司人民中路分店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圆心大药房（长沙人民中路分店）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长沙市雨花区侯家塘街道电影公司门面人民中路</w:t>
            </w:r>
            <w:r>
              <w:rPr>
                <w:rFonts w:ascii="仿宋" w:eastAsia="仿宋" w:hAnsi="仿宋" w:cs="Arial" w:hint="eastAsia"/>
                <w:bCs/>
                <w:sz w:val="18"/>
                <w:szCs w:val="18"/>
              </w:rPr>
              <w:t>170</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衡阳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湖南圆心大药房有限公司解放大道分店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圆心大药房（解放大道分店）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衡阳新附二东门</w:t>
            </w:r>
            <w:r>
              <w:rPr>
                <w:rFonts w:ascii="仿宋" w:eastAsia="仿宋" w:hAnsi="仿宋" w:cs="Arial" w:hint="eastAsia"/>
                <w:bCs/>
                <w:sz w:val="18"/>
                <w:szCs w:val="18"/>
              </w:rPr>
              <w:t>30</w:t>
            </w:r>
            <w:r>
              <w:rPr>
                <w:rFonts w:ascii="仿宋" w:eastAsia="仿宋" w:hAnsi="仿宋" w:cs="Arial" w:hint="eastAsia"/>
                <w:bCs/>
                <w:sz w:val="18"/>
                <w:szCs w:val="18"/>
              </w:rPr>
              <w:t>米</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郴州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湖南圆心大药房有限公司郴州青年大道分店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圆心大药房（郴州青年大道分店）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郴州市北湖区燕泉街道青年大道</w:t>
            </w:r>
            <w:r>
              <w:rPr>
                <w:rFonts w:ascii="仿宋" w:eastAsia="仿宋" w:hAnsi="仿宋" w:cs="Arial" w:hint="eastAsia"/>
                <w:bCs/>
                <w:sz w:val="18"/>
                <w:szCs w:val="18"/>
              </w:rPr>
              <w:t>15</w:t>
            </w:r>
            <w:r>
              <w:rPr>
                <w:rFonts w:ascii="仿宋" w:eastAsia="仿宋" w:hAnsi="仿宋" w:cs="Arial" w:hint="eastAsia"/>
                <w:bCs/>
                <w:sz w:val="18"/>
                <w:szCs w:val="18"/>
              </w:rPr>
              <w:t>号</w:t>
            </w:r>
            <w:r>
              <w:rPr>
                <w:rFonts w:ascii="仿宋" w:eastAsia="仿宋" w:hAnsi="仿宋" w:cs="Arial" w:hint="eastAsia"/>
                <w:bCs/>
                <w:sz w:val="18"/>
                <w:szCs w:val="18"/>
              </w:rPr>
              <w:t>9-10</w:t>
            </w:r>
            <w:r>
              <w:rPr>
                <w:rFonts w:ascii="仿宋" w:eastAsia="仿宋" w:hAnsi="仿宋" w:cs="Arial" w:hint="eastAsia"/>
                <w:bCs/>
                <w:sz w:val="18"/>
                <w:szCs w:val="18"/>
              </w:rPr>
              <w:t>号门面</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广东恒金堂医药连锁有限公司中山西区中医院分店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恒金堂大药房（中山西区中医院店）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中山市西区翠虹路</w:t>
            </w:r>
            <w:r>
              <w:rPr>
                <w:rFonts w:ascii="仿宋" w:eastAsia="仿宋" w:hAnsi="仿宋" w:cs="Arial" w:hint="eastAsia"/>
                <w:bCs/>
                <w:sz w:val="18"/>
                <w:szCs w:val="18"/>
              </w:rPr>
              <w:t>22</w:t>
            </w:r>
            <w:r>
              <w:rPr>
                <w:rFonts w:ascii="仿宋" w:eastAsia="仿宋" w:hAnsi="仿宋" w:cs="Arial" w:hint="eastAsia"/>
                <w:bCs/>
                <w:sz w:val="18"/>
                <w:szCs w:val="18"/>
              </w:rPr>
              <w:t>号熙龙居</w:t>
            </w:r>
            <w:r>
              <w:rPr>
                <w:rFonts w:ascii="仿宋" w:eastAsia="仿宋" w:hAnsi="仿宋" w:cs="Arial" w:hint="eastAsia"/>
                <w:bCs/>
                <w:sz w:val="18"/>
                <w:szCs w:val="18"/>
              </w:rPr>
              <w:t>1-5</w:t>
            </w:r>
            <w:r>
              <w:rPr>
                <w:rFonts w:ascii="仿宋" w:eastAsia="仿宋" w:hAnsi="仿宋" w:cs="Arial" w:hint="eastAsia"/>
                <w:bCs/>
                <w:sz w:val="18"/>
                <w:szCs w:val="18"/>
              </w:rPr>
              <w:t>幢商铺</w:t>
            </w:r>
            <w:r>
              <w:rPr>
                <w:rFonts w:ascii="仿宋" w:eastAsia="仿宋" w:hAnsi="仿宋" w:cs="Arial" w:hint="eastAsia"/>
                <w:bCs/>
                <w:sz w:val="18"/>
                <w:szCs w:val="18"/>
              </w:rPr>
              <w:t>09</w:t>
            </w:r>
            <w:r>
              <w:rPr>
                <w:rFonts w:ascii="仿宋" w:eastAsia="仿宋" w:hAnsi="仿宋" w:cs="Arial" w:hint="eastAsia"/>
                <w:bCs/>
                <w:sz w:val="18"/>
                <w:szCs w:val="18"/>
              </w:rPr>
              <w:t>、</w:t>
            </w:r>
            <w:r>
              <w:rPr>
                <w:rFonts w:ascii="仿宋" w:eastAsia="仿宋" w:hAnsi="仿宋" w:cs="Arial" w:hint="eastAsia"/>
                <w:bCs/>
                <w:sz w:val="18"/>
                <w:szCs w:val="18"/>
              </w:rPr>
              <w:t>10</w:t>
            </w:r>
            <w:r>
              <w:rPr>
                <w:rFonts w:ascii="仿宋" w:eastAsia="仿宋" w:hAnsi="仿宋" w:cs="Arial" w:hint="eastAsia"/>
                <w:bCs/>
                <w:sz w:val="18"/>
                <w:szCs w:val="18"/>
              </w:rPr>
              <w:t>、</w:t>
            </w:r>
            <w:r>
              <w:rPr>
                <w:rFonts w:ascii="仿宋" w:eastAsia="仿宋" w:hAnsi="仿宋" w:cs="Arial" w:hint="eastAsia"/>
                <w:bCs/>
                <w:sz w:val="18"/>
                <w:szCs w:val="18"/>
              </w:rPr>
              <w:t>36</w:t>
            </w:r>
            <w:r>
              <w:rPr>
                <w:rFonts w:ascii="仿宋" w:eastAsia="仿宋" w:hAnsi="仿宋" w:cs="Arial" w:hint="eastAsia"/>
                <w:bCs/>
                <w:sz w:val="18"/>
                <w:szCs w:val="18"/>
              </w:rPr>
              <w:t>、</w:t>
            </w:r>
            <w:r>
              <w:rPr>
                <w:rFonts w:ascii="仿宋" w:eastAsia="仿宋" w:hAnsi="仿宋" w:cs="Arial" w:hint="eastAsia"/>
                <w:bCs/>
                <w:sz w:val="18"/>
                <w:szCs w:val="18"/>
              </w:rPr>
              <w:t>37</w:t>
            </w:r>
            <w:r>
              <w:rPr>
                <w:rFonts w:ascii="仿宋" w:eastAsia="仿宋" w:hAnsi="仿宋" w:cs="Arial" w:hint="eastAsia"/>
                <w:bCs/>
                <w:sz w:val="18"/>
                <w:szCs w:val="18"/>
              </w:rPr>
              <w:t>卡</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中山市三乡德红堂店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德红堂大药房（三乡镇康乐路店）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中山市三乡镇圩仔康乐路</w:t>
            </w:r>
            <w:r>
              <w:rPr>
                <w:rFonts w:ascii="仿宋" w:eastAsia="仿宋" w:hAnsi="仿宋" w:cs="Arial" w:hint="eastAsia"/>
                <w:bCs/>
                <w:sz w:val="18"/>
                <w:szCs w:val="18"/>
              </w:rPr>
              <w:t>45</w:t>
            </w:r>
            <w:r>
              <w:rPr>
                <w:rFonts w:ascii="仿宋" w:eastAsia="仿宋" w:hAnsi="仿宋" w:cs="Arial" w:hint="eastAsia"/>
                <w:bCs/>
                <w:sz w:val="18"/>
                <w:szCs w:val="18"/>
              </w:rPr>
              <w:t>号</w:t>
            </w:r>
            <w:r>
              <w:rPr>
                <w:rFonts w:ascii="仿宋" w:eastAsia="仿宋" w:hAnsi="仿宋" w:cs="Arial" w:hint="eastAsia"/>
                <w:bCs/>
                <w:sz w:val="18"/>
                <w:szCs w:val="18"/>
              </w:rPr>
              <w:t>B</w:t>
            </w:r>
            <w:r>
              <w:rPr>
                <w:rFonts w:ascii="仿宋" w:eastAsia="仿宋" w:hAnsi="仿宋" w:cs="Arial" w:hint="eastAsia"/>
                <w:bCs/>
                <w:sz w:val="18"/>
                <w:szCs w:val="18"/>
              </w:rPr>
              <w:t>铺首层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广东恒金堂医药连锁有限公司中山东凤分店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恒金堂大药房（东凤镇万源街店）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中山市东凤镇民乐社区万源街三巷</w:t>
            </w:r>
            <w:r>
              <w:rPr>
                <w:rFonts w:ascii="仿宋" w:eastAsia="仿宋" w:hAnsi="仿宋" w:cs="Arial" w:hint="eastAsia"/>
                <w:bCs/>
                <w:sz w:val="18"/>
                <w:szCs w:val="18"/>
              </w:rPr>
              <w:t>8</w:t>
            </w:r>
            <w:r>
              <w:rPr>
                <w:rFonts w:ascii="仿宋" w:eastAsia="仿宋" w:hAnsi="仿宋" w:cs="Arial" w:hint="eastAsia"/>
                <w:bCs/>
                <w:sz w:val="18"/>
                <w:szCs w:val="18"/>
              </w:rPr>
              <w:t>号首层之一</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圆心大药房（石歧路店）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中山市石岐区太平路</w:t>
            </w:r>
            <w:r>
              <w:rPr>
                <w:rFonts w:ascii="仿宋" w:eastAsia="仿宋" w:hAnsi="仿宋" w:cs="Arial" w:hint="eastAsia"/>
                <w:bCs/>
                <w:sz w:val="18"/>
                <w:szCs w:val="18"/>
              </w:rPr>
              <w:t>27</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广东恒金堂医药连锁有限公司江门建设店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恒金堂大药房（建设店）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江门市蓬江区建设路</w:t>
            </w:r>
            <w:r>
              <w:rPr>
                <w:rFonts w:ascii="仿宋" w:eastAsia="仿宋" w:hAnsi="仿宋" w:cs="Arial" w:hint="eastAsia"/>
                <w:bCs/>
                <w:sz w:val="18"/>
                <w:szCs w:val="18"/>
              </w:rPr>
              <w:t>17</w:t>
            </w:r>
            <w:r>
              <w:rPr>
                <w:rFonts w:ascii="仿宋" w:eastAsia="仿宋" w:hAnsi="仿宋" w:cs="Arial" w:hint="eastAsia"/>
                <w:bCs/>
                <w:sz w:val="18"/>
                <w:szCs w:val="18"/>
              </w:rPr>
              <w:t>号之二</w:t>
            </w:r>
            <w:r>
              <w:rPr>
                <w:rFonts w:ascii="仿宋" w:eastAsia="仿宋" w:hAnsi="仿宋" w:cs="Arial" w:hint="eastAsia"/>
                <w:bCs/>
                <w:sz w:val="18"/>
                <w:szCs w:val="18"/>
              </w:rPr>
              <w:t>102</w:t>
            </w:r>
            <w:r>
              <w:rPr>
                <w:rFonts w:ascii="仿宋" w:eastAsia="仿宋" w:hAnsi="仿宋" w:cs="Arial" w:hint="eastAsia"/>
                <w:bCs/>
                <w:sz w:val="18"/>
                <w:szCs w:val="18"/>
              </w:rPr>
              <w:t>室、</w:t>
            </w:r>
            <w:r>
              <w:rPr>
                <w:rFonts w:ascii="仿宋" w:eastAsia="仿宋" w:hAnsi="仿宋" w:cs="Arial" w:hint="eastAsia"/>
                <w:bCs/>
                <w:sz w:val="18"/>
                <w:szCs w:val="18"/>
              </w:rPr>
              <w:t>17</w:t>
            </w:r>
            <w:r>
              <w:rPr>
                <w:rFonts w:ascii="仿宋" w:eastAsia="仿宋" w:hAnsi="仿宋" w:cs="Arial" w:hint="eastAsia"/>
                <w:bCs/>
                <w:sz w:val="18"/>
                <w:szCs w:val="18"/>
              </w:rPr>
              <w:t>号首层</w:t>
            </w:r>
            <w:r>
              <w:rPr>
                <w:rFonts w:ascii="仿宋" w:eastAsia="仿宋" w:hAnsi="仿宋" w:cs="Arial" w:hint="eastAsia"/>
                <w:bCs/>
                <w:sz w:val="18"/>
                <w:szCs w:val="18"/>
              </w:rPr>
              <w:t>1/8-9+0.25MD-2/D 8-9 A-D</w:t>
            </w:r>
            <w:r>
              <w:rPr>
                <w:rFonts w:ascii="仿宋" w:eastAsia="仿宋" w:hAnsi="仿宋" w:cs="Arial" w:hint="eastAsia"/>
                <w:bCs/>
                <w:sz w:val="18"/>
                <w:szCs w:val="18"/>
              </w:rPr>
              <w:t>轴、</w:t>
            </w:r>
            <w:r>
              <w:rPr>
                <w:rFonts w:ascii="仿宋" w:eastAsia="仿宋" w:hAnsi="仿宋" w:cs="Arial" w:hint="eastAsia"/>
                <w:bCs/>
                <w:sz w:val="18"/>
                <w:szCs w:val="18"/>
              </w:rPr>
              <w:t>17</w:t>
            </w:r>
            <w:r>
              <w:rPr>
                <w:rFonts w:ascii="仿宋" w:eastAsia="仿宋" w:hAnsi="仿宋" w:cs="Arial" w:hint="eastAsia"/>
                <w:bCs/>
                <w:sz w:val="18"/>
                <w:szCs w:val="18"/>
              </w:rPr>
              <w:t>号首层</w:t>
            </w:r>
            <w:r>
              <w:rPr>
                <w:rFonts w:ascii="仿宋" w:eastAsia="仿宋" w:hAnsi="仿宋" w:cs="Arial" w:hint="eastAsia"/>
                <w:bCs/>
                <w:sz w:val="18"/>
                <w:szCs w:val="18"/>
              </w:rPr>
              <w:t>9-10 A-D</w:t>
            </w:r>
            <w:r>
              <w:rPr>
                <w:rFonts w:ascii="仿宋" w:eastAsia="仿宋" w:hAnsi="仿宋" w:cs="Arial" w:hint="eastAsia"/>
                <w:bCs/>
                <w:sz w:val="18"/>
                <w:szCs w:val="18"/>
              </w:rPr>
              <w:t>轴</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广东恒金堂医药连锁有限公司鹤山人民路分店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恒金堂大药房（鹤山人民路店）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鹤山市人民医院门诊对面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开平市圆心医药有限公司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圆心大药房（三江路店）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开平市长沙区</w:t>
            </w:r>
            <w:r>
              <w:rPr>
                <w:rFonts w:ascii="仿宋" w:eastAsia="仿宋" w:hAnsi="仿宋" w:cs="Arial" w:hint="eastAsia"/>
                <w:bCs/>
                <w:sz w:val="18"/>
                <w:szCs w:val="18"/>
              </w:rPr>
              <w:t>325</w:t>
            </w:r>
            <w:r>
              <w:rPr>
                <w:rFonts w:ascii="仿宋" w:eastAsia="仿宋" w:hAnsi="仿宋" w:cs="Arial" w:hint="eastAsia"/>
                <w:bCs/>
                <w:sz w:val="18"/>
                <w:szCs w:val="18"/>
              </w:rPr>
              <w:t>国道三江路段</w:t>
            </w:r>
            <w:r>
              <w:rPr>
                <w:rFonts w:ascii="仿宋" w:eastAsia="仿宋" w:hAnsi="仿宋" w:cs="Arial" w:hint="eastAsia"/>
                <w:bCs/>
                <w:sz w:val="18"/>
                <w:szCs w:val="18"/>
              </w:rPr>
              <w:t>9</w:t>
            </w:r>
            <w:r>
              <w:rPr>
                <w:rFonts w:ascii="仿宋" w:eastAsia="仿宋" w:hAnsi="仿宋" w:cs="Arial" w:hint="eastAsia"/>
                <w:bCs/>
                <w:sz w:val="18"/>
                <w:szCs w:val="18"/>
              </w:rPr>
              <w:t>号第三卡</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广东恒金堂医药连锁有限公司四会前进路分店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前进路店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四会市前进路龙华楼首层（人民医院门口东侧）</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14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广东恒金堂医药连锁有限公司鼎湖区民兴路分公司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恒金堂大药房桂城新城一区民兴路店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肇庆市鼎湖区桂城新城一区民兴路二号楼</w:t>
            </w:r>
            <w:r>
              <w:rPr>
                <w:rFonts w:ascii="仿宋" w:eastAsia="仿宋" w:hAnsi="仿宋" w:cs="Arial" w:hint="eastAsia"/>
                <w:bCs/>
                <w:sz w:val="18"/>
                <w:szCs w:val="18"/>
              </w:rPr>
              <w:t>104</w:t>
            </w:r>
            <w:r>
              <w:rPr>
                <w:rFonts w:ascii="仿宋" w:eastAsia="仿宋" w:hAnsi="仿宋" w:cs="Arial" w:hint="eastAsia"/>
                <w:bCs/>
                <w:sz w:val="18"/>
                <w:szCs w:val="18"/>
              </w:rPr>
              <w:t>、</w:t>
            </w:r>
            <w:r>
              <w:rPr>
                <w:rFonts w:ascii="仿宋" w:eastAsia="仿宋" w:hAnsi="仿宋" w:cs="Arial" w:hint="eastAsia"/>
                <w:bCs/>
                <w:sz w:val="18"/>
                <w:szCs w:val="18"/>
              </w:rPr>
              <w:t>105</w:t>
            </w:r>
            <w:r>
              <w:rPr>
                <w:rFonts w:ascii="仿宋" w:eastAsia="仿宋" w:hAnsi="仿宋" w:cs="Arial" w:hint="eastAsia"/>
                <w:bCs/>
                <w:sz w:val="18"/>
                <w:szCs w:val="18"/>
              </w:rPr>
              <w:t>号铺</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广东恒金堂医药连锁有限公司高要湖西路分店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高要南岸象店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肇庆市高要区南岸象</w:t>
            </w:r>
            <w:r>
              <w:rPr>
                <w:rFonts w:ascii="仿宋" w:eastAsia="仿宋" w:hAnsi="仿宋" w:cs="Arial" w:hint="eastAsia"/>
                <w:bCs/>
                <w:sz w:val="18"/>
                <w:szCs w:val="18"/>
              </w:rPr>
              <w:t>13</w:t>
            </w:r>
            <w:r>
              <w:rPr>
                <w:rFonts w:ascii="仿宋" w:eastAsia="仿宋" w:hAnsi="仿宋" w:cs="Arial" w:hint="eastAsia"/>
                <w:bCs/>
                <w:sz w:val="18"/>
                <w:szCs w:val="18"/>
              </w:rPr>
              <w:t>小区即现高要区人民医院南岸分院大门口两侧商铺第</w:t>
            </w:r>
            <w:r>
              <w:rPr>
                <w:rFonts w:ascii="仿宋" w:eastAsia="仿宋" w:hAnsi="仿宋" w:cs="Arial" w:hint="eastAsia"/>
                <w:bCs/>
                <w:sz w:val="18"/>
                <w:szCs w:val="18"/>
              </w:rPr>
              <w:t>1.2</w:t>
            </w:r>
            <w:r>
              <w:rPr>
                <w:rFonts w:ascii="仿宋" w:eastAsia="仿宋" w:hAnsi="仿宋" w:cs="Arial" w:hint="eastAsia"/>
                <w:bCs/>
                <w:sz w:val="18"/>
                <w:szCs w:val="18"/>
              </w:rPr>
              <w:t>卡</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广东恒金堂医药连锁有限公司肇庆端州分店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恒金堂大药房（端州分店）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肇庆市端州区</w:t>
            </w:r>
            <w:r>
              <w:rPr>
                <w:rFonts w:ascii="仿宋" w:eastAsia="仿宋" w:hAnsi="仿宋" w:cs="Arial" w:hint="eastAsia"/>
                <w:bCs/>
                <w:sz w:val="18"/>
                <w:szCs w:val="18"/>
              </w:rPr>
              <w:t>116</w:t>
            </w:r>
            <w:r>
              <w:rPr>
                <w:rFonts w:ascii="仿宋" w:eastAsia="仿宋" w:hAnsi="仿宋" w:cs="Arial" w:hint="eastAsia"/>
                <w:bCs/>
                <w:sz w:val="18"/>
                <w:szCs w:val="18"/>
              </w:rPr>
              <w:t>区东岗路南侧凤岗村商业楼</w:t>
            </w:r>
            <w:r>
              <w:rPr>
                <w:rFonts w:ascii="仿宋" w:eastAsia="仿宋" w:hAnsi="仿宋" w:cs="Arial" w:hint="eastAsia"/>
                <w:bCs/>
                <w:sz w:val="18"/>
                <w:szCs w:val="18"/>
              </w:rPr>
              <w:t>B</w:t>
            </w:r>
            <w:r>
              <w:rPr>
                <w:rFonts w:ascii="仿宋" w:eastAsia="仿宋" w:hAnsi="仿宋" w:cs="Arial" w:hint="eastAsia"/>
                <w:bCs/>
                <w:sz w:val="18"/>
                <w:szCs w:val="18"/>
              </w:rPr>
              <w:t>座首层</w:t>
            </w:r>
            <w:r>
              <w:rPr>
                <w:rFonts w:ascii="仿宋" w:eastAsia="仿宋" w:hAnsi="仿宋" w:cs="Arial" w:hint="eastAsia"/>
                <w:bCs/>
                <w:sz w:val="18"/>
                <w:szCs w:val="18"/>
              </w:rPr>
              <w:t>B11</w:t>
            </w:r>
            <w:r>
              <w:rPr>
                <w:rFonts w:ascii="仿宋" w:eastAsia="仿宋" w:hAnsi="仿宋" w:cs="Arial" w:hint="eastAsia"/>
                <w:bCs/>
                <w:sz w:val="18"/>
                <w:szCs w:val="18"/>
              </w:rPr>
              <w:t>卡商铺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广东恒金堂医药连锁有限公司岭南大道北分店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岭南大道北店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佛山市禅城区岭南大道北</w:t>
            </w:r>
            <w:r>
              <w:rPr>
                <w:rFonts w:ascii="仿宋" w:eastAsia="仿宋" w:hAnsi="仿宋" w:cs="Arial" w:hint="eastAsia"/>
                <w:bCs/>
                <w:sz w:val="18"/>
                <w:szCs w:val="18"/>
              </w:rPr>
              <w:t>96</w:t>
            </w:r>
            <w:r>
              <w:rPr>
                <w:rFonts w:ascii="仿宋" w:eastAsia="仿宋" w:hAnsi="仿宋" w:cs="Arial" w:hint="eastAsia"/>
                <w:bCs/>
                <w:sz w:val="18"/>
                <w:szCs w:val="18"/>
              </w:rPr>
              <w:t>号</w:t>
            </w:r>
            <w:r>
              <w:rPr>
                <w:rFonts w:ascii="仿宋" w:eastAsia="仿宋" w:hAnsi="仿宋" w:cs="Arial" w:hint="eastAsia"/>
                <w:bCs/>
                <w:sz w:val="18"/>
                <w:szCs w:val="18"/>
              </w:rPr>
              <w:t>101</w:t>
            </w:r>
            <w:r>
              <w:rPr>
                <w:rFonts w:ascii="仿宋" w:eastAsia="仿宋" w:hAnsi="仿宋" w:cs="Arial" w:hint="eastAsia"/>
                <w:bCs/>
                <w:sz w:val="18"/>
                <w:szCs w:val="18"/>
              </w:rPr>
              <w:t>房自编之七、八</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佛山高明佳信康药房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佳信康药房高明区</w:t>
            </w:r>
            <w:r>
              <w:rPr>
                <w:rFonts w:ascii="仿宋" w:eastAsia="仿宋" w:hAnsi="仿宋" w:cs="Arial" w:hint="eastAsia"/>
                <w:bCs/>
                <w:sz w:val="18"/>
                <w:szCs w:val="18"/>
              </w:rPr>
              <w:t>(</w:t>
            </w:r>
            <w:r>
              <w:rPr>
                <w:rFonts w:ascii="仿宋" w:eastAsia="仿宋" w:hAnsi="仿宋" w:cs="Arial" w:hint="eastAsia"/>
                <w:bCs/>
                <w:sz w:val="18"/>
                <w:szCs w:val="18"/>
              </w:rPr>
              <w:t>永安街店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佛山市高明区荷城街道永安街光明巷</w:t>
            </w:r>
            <w:r>
              <w:rPr>
                <w:rFonts w:ascii="仿宋" w:eastAsia="仿宋" w:hAnsi="仿宋" w:cs="Arial" w:hint="eastAsia"/>
                <w:bCs/>
                <w:sz w:val="18"/>
                <w:szCs w:val="18"/>
              </w:rPr>
              <w:t>8</w:t>
            </w:r>
            <w:r>
              <w:rPr>
                <w:rFonts w:ascii="仿宋" w:eastAsia="仿宋" w:hAnsi="仿宋" w:cs="Arial" w:hint="eastAsia"/>
                <w:bCs/>
                <w:sz w:val="18"/>
                <w:szCs w:val="18"/>
              </w:rPr>
              <w:t>号之</w:t>
            </w:r>
            <w:r>
              <w:rPr>
                <w:rFonts w:ascii="仿宋" w:eastAsia="仿宋" w:hAnsi="仿宋" w:cs="Arial" w:hint="eastAsia"/>
                <w:bCs/>
                <w:sz w:val="18"/>
                <w:szCs w:val="18"/>
              </w:rPr>
              <w:t>17</w:t>
            </w:r>
            <w:r>
              <w:rPr>
                <w:rFonts w:ascii="仿宋" w:eastAsia="仿宋" w:hAnsi="仿宋" w:cs="Arial" w:hint="eastAsia"/>
                <w:bCs/>
                <w:sz w:val="18"/>
                <w:szCs w:val="18"/>
              </w:rPr>
              <w:t>、</w:t>
            </w:r>
            <w:r>
              <w:rPr>
                <w:rFonts w:ascii="仿宋" w:eastAsia="仿宋" w:hAnsi="仿宋" w:cs="Arial" w:hint="eastAsia"/>
                <w:bCs/>
                <w:sz w:val="18"/>
                <w:szCs w:val="18"/>
              </w:rPr>
              <w:t>18</w:t>
            </w:r>
            <w:r>
              <w:rPr>
                <w:rFonts w:ascii="仿宋" w:eastAsia="仿宋" w:hAnsi="仿宋" w:cs="Arial" w:hint="eastAsia"/>
                <w:bCs/>
                <w:sz w:val="18"/>
                <w:szCs w:val="18"/>
              </w:rPr>
              <w:t>、</w:t>
            </w:r>
            <w:r>
              <w:rPr>
                <w:rFonts w:ascii="仿宋" w:eastAsia="仿宋" w:hAnsi="仿宋" w:cs="Arial" w:hint="eastAsia"/>
                <w:bCs/>
                <w:sz w:val="18"/>
                <w:szCs w:val="18"/>
              </w:rPr>
              <w:t>19</w:t>
            </w:r>
            <w:r>
              <w:rPr>
                <w:rFonts w:ascii="仿宋" w:eastAsia="仿宋" w:hAnsi="仿宋" w:cs="Arial" w:hint="eastAsia"/>
                <w:bCs/>
                <w:sz w:val="18"/>
                <w:szCs w:val="18"/>
              </w:rPr>
              <w:t>铺</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广东恒金堂医药连锁有限公司佛山顺德凤山分店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大良新基三路店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佛山市顺德区大良街道办事处新桂居委会新基三路</w:t>
            </w:r>
            <w:r>
              <w:rPr>
                <w:rFonts w:ascii="仿宋" w:eastAsia="仿宋" w:hAnsi="仿宋" w:cs="Arial" w:hint="eastAsia"/>
                <w:bCs/>
                <w:sz w:val="18"/>
                <w:szCs w:val="18"/>
              </w:rPr>
              <w:t>28</w:t>
            </w:r>
            <w:r>
              <w:rPr>
                <w:rFonts w:ascii="仿宋" w:eastAsia="仿宋" w:hAnsi="仿宋" w:cs="Arial" w:hint="eastAsia"/>
                <w:bCs/>
                <w:sz w:val="18"/>
                <w:szCs w:val="18"/>
              </w:rPr>
              <w:t>号海景苑</w:t>
            </w:r>
            <w:r>
              <w:rPr>
                <w:rFonts w:ascii="仿宋" w:eastAsia="仿宋" w:hAnsi="仿宋" w:cs="Arial" w:hint="eastAsia"/>
                <w:bCs/>
                <w:sz w:val="18"/>
                <w:szCs w:val="18"/>
              </w:rPr>
              <w:t>22</w:t>
            </w:r>
            <w:r>
              <w:rPr>
                <w:rFonts w:ascii="仿宋" w:eastAsia="仿宋" w:hAnsi="仿宋" w:cs="Arial" w:hint="eastAsia"/>
                <w:bCs/>
                <w:sz w:val="18"/>
                <w:szCs w:val="18"/>
              </w:rPr>
              <w:t>号铺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广州市恒金堂大药房有限公司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恒金堂大药房（省医店）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广州市越秀区东川路</w:t>
            </w:r>
            <w:r>
              <w:rPr>
                <w:rFonts w:ascii="仿宋" w:eastAsia="仿宋" w:hAnsi="仿宋" w:cs="Arial" w:hint="eastAsia"/>
                <w:bCs/>
                <w:sz w:val="18"/>
                <w:szCs w:val="18"/>
              </w:rPr>
              <w:t>79</w:t>
            </w:r>
            <w:r>
              <w:rPr>
                <w:rFonts w:ascii="仿宋" w:eastAsia="仿宋" w:hAnsi="仿宋" w:cs="Arial" w:hint="eastAsia"/>
                <w:bCs/>
                <w:sz w:val="18"/>
                <w:szCs w:val="18"/>
              </w:rPr>
              <w:t>号首层自编之一、自编夹层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广东恒金堂医药连锁有限公司番禺福愉分店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番禺福愉店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广州市番禺区桥南街福愉东路</w:t>
            </w:r>
            <w:r>
              <w:rPr>
                <w:rFonts w:ascii="仿宋" w:eastAsia="仿宋" w:hAnsi="仿宋" w:cs="Arial" w:hint="eastAsia"/>
                <w:bCs/>
                <w:sz w:val="18"/>
                <w:szCs w:val="18"/>
              </w:rPr>
              <w:t>41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广东恒金堂医药连锁有限公司新华第一分店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新华第一店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广州市花都区新华街新华路</w:t>
            </w:r>
            <w:r>
              <w:rPr>
                <w:rFonts w:ascii="仿宋" w:eastAsia="仿宋" w:hAnsi="仿宋" w:cs="Arial" w:hint="eastAsia"/>
                <w:bCs/>
                <w:sz w:val="18"/>
                <w:szCs w:val="18"/>
              </w:rPr>
              <w:t>73</w:t>
            </w:r>
            <w:r>
              <w:rPr>
                <w:rFonts w:ascii="仿宋" w:eastAsia="仿宋" w:hAnsi="仿宋" w:cs="Arial" w:hint="eastAsia"/>
                <w:bCs/>
                <w:sz w:val="18"/>
                <w:szCs w:val="18"/>
              </w:rPr>
              <w:t>号</w:t>
            </w:r>
            <w:r>
              <w:rPr>
                <w:rFonts w:ascii="仿宋" w:eastAsia="仿宋" w:hAnsi="仿宋" w:cs="Arial" w:hint="eastAsia"/>
                <w:bCs/>
                <w:sz w:val="18"/>
                <w:szCs w:val="18"/>
              </w:rPr>
              <w:t>104</w:t>
            </w:r>
            <w:r>
              <w:rPr>
                <w:rFonts w:ascii="仿宋" w:eastAsia="仿宋" w:hAnsi="仿宋" w:cs="Arial" w:hint="eastAsia"/>
                <w:bCs/>
                <w:sz w:val="18"/>
                <w:szCs w:val="18"/>
              </w:rPr>
              <w:t>号铺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广东恒金堂医药连锁有限公司新华第二分店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新华第二店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广州市花都区新华路</w:t>
            </w:r>
            <w:r>
              <w:rPr>
                <w:rFonts w:ascii="仿宋" w:eastAsia="仿宋" w:hAnsi="仿宋" w:cs="Arial" w:hint="eastAsia"/>
                <w:bCs/>
                <w:sz w:val="18"/>
                <w:szCs w:val="18"/>
              </w:rPr>
              <w:t>77</w:t>
            </w:r>
            <w:r>
              <w:rPr>
                <w:rFonts w:ascii="仿宋" w:eastAsia="仿宋" w:hAnsi="仿宋" w:cs="Arial" w:hint="eastAsia"/>
                <w:bCs/>
                <w:sz w:val="18"/>
                <w:szCs w:val="18"/>
              </w:rPr>
              <w:t>号之</w:t>
            </w:r>
            <w:r>
              <w:rPr>
                <w:rFonts w:ascii="仿宋" w:eastAsia="仿宋" w:hAnsi="仿宋" w:cs="Arial" w:hint="eastAsia"/>
                <w:bCs/>
                <w:sz w:val="18"/>
                <w:szCs w:val="18"/>
              </w:rPr>
              <w:t>4</w:t>
            </w:r>
            <w:r>
              <w:rPr>
                <w:rFonts w:ascii="仿宋" w:eastAsia="仿宋" w:hAnsi="仿宋" w:cs="Arial" w:hint="eastAsia"/>
                <w:bCs/>
                <w:sz w:val="18"/>
                <w:szCs w:val="18"/>
              </w:rPr>
              <w:t>号商铺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广东恒金堂医药连锁有限公司盈丰路分店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盈丰路店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广州市海珠区盈丰路</w:t>
            </w:r>
            <w:r>
              <w:rPr>
                <w:rFonts w:ascii="仿宋" w:eastAsia="仿宋" w:hAnsi="仿宋" w:cs="Arial" w:hint="eastAsia"/>
                <w:bCs/>
                <w:sz w:val="18"/>
                <w:szCs w:val="18"/>
              </w:rPr>
              <w:t>26</w:t>
            </w:r>
            <w:r>
              <w:rPr>
                <w:rFonts w:ascii="仿宋" w:eastAsia="仿宋" w:hAnsi="仿宋" w:cs="Arial" w:hint="eastAsia"/>
                <w:bCs/>
                <w:sz w:val="18"/>
                <w:szCs w:val="18"/>
              </w:rPr>
              <w:t>号</w:t>
            </w:r>
            <w:r>
              <w:rPr>
                <w:rFonts w:ascii="仿宋" w:eastAsia="仿宋" w:hAnsi="仿宋" w:cs="Arial" w:hint="eastAsia"/>
                <w:bCs/>
                <w:sz w:val="18"/>
                <w:szCs w:val="18"/>
              </w:rPr>
              <w:t>101</w:t>
            </w:r>
            <w:r>
              <w:rPr>
                <w:rFonts w:ascii="仿宋" w:eastAsia="仿宋" w:hAnsi="仿宋" w:cs="Arial" w:hint="eastAsia"/>
                <w:bCs/>
                <w:sz w:val="18"/>
                <w:szCs w:val="18"/>
              </w:rPr>
              <w:t>、</w:t>
            </w:r>
            <w:r>
              <w:rPr>
                <w:rFonts w:ascii="仿宋" w:eastAsia="仿宋" w:hAnsi="仿宋" w:cs="Arial" w:hint="eastAsia"/>
                <w:bCs/>
                <w:sz w:val="18"/>
                <w:szCs w:val="18"/>
              </w:rPr>
              <w:t>28</w:t>
            </w:r>
            <w:r>
              <w:rPr>
                <w:rFonts w:ascii="仿宋" w:eastAsia="仿宋" w:hAnsi="仿宋" w:cs="Arial" w:hint="eastAsia"/>
                <w:bCs/>
                <w:sz w:val="18"/>
                <w:szCs w:val="18"/>
              </w:rPr>
              <w:t>号</w:t>
            </w:r>
            <w:r>
              <w:rPr>
                <w:rFonts w:ascii="仿宋" w:eastAsia="仿宋" w:hAnsi="仿宋" w:cs="Arial" w:hint="eastAsia"/>
                <w:bCs/>
                <w:sz w:val="18"/>
                <w:szCs w:val="18"/>
              </w:rPr>
              <w:t>101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广东恒金堂医药连锁有限公司大德路分店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大德路店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广州市越秀区大德路</w:t>
            </w:r>
            <w:r>
              <w:rPr>
                <w:rFonts w:ascii="仿宋" w:eastAsia="仿宋" w:hAnsi="仿宋" w:cs="Arial" w:hint="eastAsia"/>
                <w:bCs/>
                <w:sz w:val="18"/>
                <w:szCs w:val="18"/>
              </w:rPr>
              <w:t>130</w:t>
            </w:r>
            <w:r>
              <w:rPr>
                <w:rFonts w:ascii="仿宋" w:eastAsia="仿宋" w:hAnsi="仿宋" w:cs="Arial" w:hint="eastAsia"/>
                <w:bCs/>
                <w:sz w:val="18"/>
                <w:szCs w:val="18"/>
              </w:rPr>
              <w:t>号自编首层左房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广东恒金堂医药连锁有限公司市红会分店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红会店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广州市海珠区福场路</w:t>
            </w:r>
            <w:r>
              <w:rPr>
                <w:rFonts w:ascii="仿宋" w:eastAsia="仿宋" w:hAnsi="仿宋" w:cs="Arial" w:hint="eastAsia"/>
                <w:bCs/>
                <w:sz w:val="18"/>
                <w:szCs w:val="18"/>
              </w:rPr>
              <w:t>5</w:t>
            </w:r>
            <w:r>
              <w:rPr>
                <w:rFonts w:ascii="仿宋" w:eastAsia="仿宋" w:hAnsi="仿宋" w:cs="Arial" w:hint="eastAsia"/>
                <w:bCs/>
                <w:sz w:val="18"/>
                <w:szCs w:val="18"/>
              </w:rPr>
              <w:t>号首层东侧自编</w:t>
            </w:r>
            <w:r>
              <w:rPr>
                <w:rFonts w:ascii="仿宋" w:eastAsia="仿宋" w:hAnsi="仿宋" w:cs="Arial" w:hint="eastAsia"/>
                <w:bCs/>
                <w:sz w:val="18"/>
                <w:szCs w:val="18"/>
              </w:rPr>
              <w:t>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广东恒金堂医药连锁有限公司荔湾路分店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荔湾路店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广州市荔湾区荔湾路</w:t>
            </w:r>
            <w:r>
              <w:rPr>
                <w:rFonts w:ascii="仿宋" w:eastAsia="仿宋" w:hAnsi="仿宋" w:cs="Arial" w:hint="eastAsia"/>
                <w:bCs/>
                <w:sz w:val="18"/>
                <w:szCs w:val="18"/>
              </w:rPr>
              <w:t>46</w:t>
            </w:r>
            <w:r>
              <w:rPr>
                <w:rFonts w:ascii="仿宋" w:eastAsia="仿宋" w:hAnsi="仿宋" w:cs="Arial" w:hint="eastAsia"/>
                <w:bCs/>
                <w:sz w:val="18"/>
                <w:szCs w:val="18"/>
              </w:rPr>
              <w:t>、</w:t>
            </w:r>
            <w:r>
              <w:rPr>
                <w:rFonts w:ascii="仿宋" w:eastAsia="仿宋" w:hAnsi="仿宋" w:cs="Arial" w:hint="eastAsia"/>
                <w:bCs/>
                <w:sz w:val="18"/>
                <w:szCs w:val="18"/>
              </w:rPr>
              <w:t>48</w:t>
            </w:r>
            <w:r>
              <w:rPr>
                <w:rFonts w:ascii="仿宋" w:eastAsia="仿宋" w:hAnsi="仿宋" w:cs="Arial" w:hint="eastAsia"/>
                <w:bCs/>
                <w:sz w:val="18"/>
                <w:szCs w:val="18"/>
              </w:rPr>
              <w:t>首层自编之四</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广东恒金堂医药连锁有限公司市一分店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百灵路店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广州市越秀区百灵路</w:t>
            </w:r>
            <w:r>
              <w:rPr>
                <w:rFonts w:ascii="仿宋" w:eastAsia="仿宋" w:hAnsi="仿宋" w:cs="Arial" w:hint="eastAsia"/>
                <w:bCs/>
                <w:sz w:val="18"/>
                <w:szCs w:val="18"/>
              </w:rPr>
              <w:t>128</w:t>
            </w:r>
            <w:r>
              <w:rPr>
                <w:rFonts w:ascii="仿宋" w:eastAsia="仿宋" w:hAnsi="仿宋" w:cs="Arial" w:hint="eastAsia"/>
                <w:bCs/>
                <w:sz w:val="18"/>
                <w:szCs w:val="18"/>
              </w:rPr>
              <w:t>号首层</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广东恒金堂医药连锁有限公司南沙海滨分店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海宁店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广州市南沙区环市大道西海宁一街</w:t>
            </w:r>
            <w:r>
              <w:rPr>
                <w:rFonts w:ascii="仿宋" w:eastAsia="仿宋" w:hAnsi="仿宋" w:cs="Arial" w:hint="eastAsia"/>
                <w:bCs/>
                <w:sz w:val="18"/>
                <w:szCs w:val="18"/>
              </w:rPr>
              <w:t>1</w:t>
            </w:r>
            <w:r>
              <w:rPr>
                <w:rFonts w:ascii="仿宋" w:eastAsia="仿宋" w:hAnsi="仿宋" w:cs="Arial" w:hint="eastAsia"/>
                <w:bCs/>
                <w:sz w:val="18"/>
                <w:szCs w:val="18"/>
              </w:rPr>
              <w:t>、</w:t>
            </w:r>
            <w:r>
              <w:rPr>
                <w:rFonts w:ascii="仿宋" w:eastAsia="仿宋" w:hAnsi="仿宋" w:cs="Arial" w:hint="eastAsia"/>
                <w:bCs/>
                <w:sz w:val="18"/>
                <w:szCs w:val="18"/>
              </w:rPr>
              <w:t>3</w:t>
            </w:r>
            <w:r>
              <w:rPr>
                <w:rFonts w:ascii="仿宋" w:eastAsia="仿宋" w:hAnsi="仿宋" w:cs="Arial" w:hint="eastAsia"/>
                <w:bCs/>
                <w:sz w:val="18"/>
                <w:szCs w:val="18"/>
              </w:rPr>
              <w:t>、</w:t>
            </w:r>
            <w:r>
              <w:rPr>
                <w:rFonts w:ascii="仿宋" w:eastAsia="仿宋" w:hAnsi="仿宋" w:cs="Arial" w:hint="eastAsia"/>
                <w:bCs/>
                <w:sz w:val="18"/>
                <w:szCs w:val="18"/>
              </w:rPr>
              <w:t>5</w:t>
            </w:r>
            <w:r>
              <w:rPr>
                <w:rFonts w:ascii="仿宋" w:eastAsia="仿宋" w:hAnsi="仿宋" w:cs="Arial" w:hint="eastAsia"/>
                <w:bCs/>
                <w:sz w:val="18"/>
                <w:szCs w:val="18"/>
              </w:rPr>
              <w:t>、</w:t>
            </w:r>
            <w:r>
              <w:rPr>
                <w:rFonts w:ascii="仿宋" w:eastAsia="仿宋" w:hAnsi="仿宋" w:cs="Arial" w:hint="eastAsia"/>
                <w:bCs/>
                <w:sz w:val="18"/>
                <w:szCs w:val="18"/>
              </w:rPr>
              <w:t>7</w:t>
            </w:r>
            <w:r>
              <w:rPr>
                <w:rFonts w:ascii="仿宋" w:eastAsia="仿宋" w:hAnsi="仿宋" w:cs="Arial" w:hint="eastAsia"/>
                <w:bCs/>
                <w:sz w:val="18"/>
                <w:szCs w:val="18"/>
              </w:rPr>
              <w:t>号</w:t>
            </w:r>
            <w:r>
              <w:rPr>
                <w:rFonts w:ascii="仿宋" w:eastAsia="仿宋" w:hAnsi="仿宋" w:cs="Arial" w:hint="eastAsia"/>
                <w:bCs/>
                <w:sz w:val="18"/>
                <w:szCs w:val="18"/>
              </w:rPr>
              <w:t>119</w:t>
            </w:r>
            <w:r>
              <w:rPr>
                <w:rFonts w:ascii="仿宋" w:eastAsia="仿宋" w:hAnsi="仿宋" w:cs="Arial" w:hint="eastAsia"/>
                <w:bCs/>
                <w:sz w:val="18"/>
                <w:szCs w:val="18"/>
              </w:rPr>
              <w:t>、</w:t>
            </w:r>
            <w:r>
              <w:rPr>
                <w:rFonts w:ascii="仿宋" w:eastAsia="仿宋" w:hAnsi="仿宋" w:cs="Arial" w:hint="eastAsia"/>
                <w:bCs/>
                <w:sz w:val="18"/>
                <w:szCs w:val="18"/>
              </w:rPr>
              <w:t>120</w:t>
            </w:r>
            <w:r>
              <w:rPr>
                <w:rFonts w:ascii="仿宋" w:eastAsia="仿宋" w:hAnsi="仿宋" w:cs="Arial" w:hint="eastAsia"/>
                <w:bCs/>
                <w:sz w:val="18"/>
                <w:szCs w:val="18"/>
              </w:rPr>
              <w:t>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广东恒金堂医药连锁有限公司龙溪店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恒金堂大药房（龙溪店）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广州市荔湾区龙溪中路</w:t>
            </w:r>
            <w:r>
              <w:rPr>
                <w:rFonts w:ascii="仿宋" w:eastAsia="仿宋" w:hAnsi="仿宋" w:cs="Arial" w:hint="eastAsia"/>
                <w:bCs/>
                <w:sz w:val="18"/>
                <w:szCs w:val="18"/>
              </w:rPr>
              <w:t>2</w:t>
            </w:r>
            <w:r>
              <w:rPr>
                <w:rFonts w:ascii="仿宋" w:eastAsia="仿宋" w:hAnsi="仿宋" w:cs="Arial" w:hint="eastAsia"/>
                <w:bCs/>
                <w:sz w:val="18"/>
                <w:szCs w:val="18"/>
              </w:rPr>
              <w:t>号自编之</w:t>
            </w:r>
            <w:r>
              <w:rPr>
                <w:rFonts w:ascii="仿宋" w:eastAsia="仿宋" w:hAnsi="仿宋" w:cs="Arial" w:hint="eastAsia"/>
                <w:bCs/>
                <w:sz w:val="18"/>
                <w:szCs w:val="18"/>
              </w:rPr>
              <w:t>2107</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广东恒金堂医药连锁有限公司南沙岭南分店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珠江西路店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广州市南沙区珠江西路原必克强厂首层（部位：</w:t>
            </w:r>
            <w:r>
              <w:rPr>
                <w:rFonts w:ascii="仿宋" w:eastAsia="仿宋" w:hAnsi="仿宋" w:cs="Arial" w:hint="eastAsia"/>
                <w:bCs/>
                <w:sz w:val="18"/>
                <w:szCs w:val="18"/>
              </w:rPr>
              <w:t>1-2</w:t>
            </w:r>
            <w:r>
              <w:rPr>
                <w:rFonts w:ascii="仿宋" w:eastAsia="仿宋" w:hAnsi="仿宋" w:cs="Arial" w:hint="eastAsia"/>
                <w:bCs/>
                <w:sz w:val="18"/>
                <w:szCs w:val="18"/>
              </w:rPr>
              <w:t>铺）（临时经营场所）</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广州市园心大药房有限公司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园心大药房（石牌店）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广州市天河区石牌东路</w:t>
            </w:r>
            <w:r>
              <w:rPr>
                <w:rFonts w:ascii="仿宋" w:eastAsia="仿宋" w:hAnsi="仿宋" w:cs="Arial" w:hint="eastAsia"/>
                <w:bCs/>
                <w:sz w:val="18"/>
                <w:szCs w:val="18"/>
              </w:rPr>
              <w:t>29-49</w:t>
            </w:r>
            <w:r>
              <w:rPr>
                <w:rFonts w:ascii="仿宋" w:eastAsia="仿宋" w:hAnsi="仿宋" w:cs="Arial" w:hint="eastAsia"/>
                <w:bCs/>
                <w:sz w:val="18"/>
                <w:szCs w:val="18"/>
              </w:rPr>
              <w:t>号首层自编</w:t>
            </w:r>
            <w:r>
              <w:rPr>
                <w:rFonts w:ascii="仿宋" w:eastAsia="仿宋" w:hAnsi="仿宋" w:cs="Arial" w:hint="eastAsia"/>
                <w:bCs/>
                <w:sz w:val="18"/>
                <w:szCs w:val="18"/>
              </w:rPr>
              <w:t>01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广东恒金堂医药连锁有限公司多宝路分店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宝华路店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广东省广州市荔湾区多宝路</w:t>
            </w:r>
            <w:r>
              <w:rPr>
                <w:rFonts w:ascii="仿宋" w:eastAsia="仿宋" w:hAnsi="仿宋" w:cs="Arial" w:hint="eastAsia"/>
                <w:bCs/>
                <w:sz w:val="18"/>
                <w:szCs w:val="18"/>
              </w:rPr>
              <w:t>104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广州妙手大药房有限公司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市桥店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广州市番禺区市桥街环城东路</w:t>
            </w:r>
            <w:r>
              <w:rPr>
                <w:rFonts w:ascii="仿宋" w:eastAsia="仿宋" w:hAnsi="仿宋" w:cs="Arial" w:hint="eastAsia"/>
                <w:bCs/>
                <w:sz w:val="18"/>
                <w:szCs w:val="18"/>
              </w:rPr>
              <w:t>106</w:t>
            </w:r>
            <w:r>
              <w:rPr>
                <w:rFonts w:ascii="仿宋" w:eastAsia="仿宋" w:hAnsi="仿宋" w:cs="Arial" w:hint="eastAsia"/>
                <w:bCs/>
                <w:sz w:val="18"/>
                <w:szCs w:val="18"/>
              </w:rPr>
              <w:t>号</w:t>
            </w:r>
            <w:r>
              <w:rPr>
                <w:rFonts w:ascii="仿宋" w:eastAsia="仿宋" w:hAnsi="仿宋" w:cs="Arial" w:hint="eastAsia"/>
                <w:bCs/>
                <w:sz w:val="18"/>
                <w:szCs w:val="18"/>
              </w:rPr>
              <w:t>-108</w:t>
            </w:r>
            <w:r>
              <w:rPr>
                <w:rFonts w:ascii="仿宋" w:eastAsia="仿宋" w:hAnsi="仿宋" w:cs="Arial" w:hint="eastAsia"/>
                <w:bCs/>
                <w:sz w:val="18"/>
                <w:szCs w:val="18"/>
              </w:rPr>
              <w:t>号首层、夹层</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35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广东恒金堂医药连锁有限公司太阳城分店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太阳城店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广州市白云区同和街广州大道北</w:t>
            </w:r>
            <w:r>
              <w:rPr>
                <w:rFonts w:ascii="仿宋" w:eastAsia="仿宋" w:hAnsi="仿宋" w:cs="Arial" w:hint="eastAsia"/>
                <w:bCs/>
                <w:sz w:val="18"/>
                <w:szCs w:val="18"/>
              </w:rPr>
              <w:t>1833</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楼</w:t>
            </w:r>
            <w:r>
              <w:rPr>
                <w:rFonts w:ascii="仿宋" w:eastAsia="仿宋" w:hAnsi="仿宋" w:cs="Arial" w:hint="eastAsia"/>
                <w:bCs/>
                <w:sz w:val="18"/>
                <w:szCs w:val="18"/>
              </w:rPr>
              <w:t>104</w:t>
            </w:r>
            <w:r>
              <w:rPr>
                <w:rFonts w:ascii="仿宋" w:eastAsia="仿宋" w:hAnsi="仿宋" w:cs="Arial" w:hint="eastAsia"/>
                <w:bCs/>
                <w:sz w:val="18"/>
                <w:szCs w:val="18"/>
              </w:rPr>
              <w:t>铺（自主申报）</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广州昶通健康门诊部有限公司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广州昶通健康门诊部</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广州市荔湾区康王中路</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东莞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广东恒金堂医药连锁有限公司石龙分店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青林路店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东莞市石龙镇中山东社区青林路</w:t>
            </w:r>
            <w:r>
              <w:rPr>
                <w:rFonts w:ascii="仿宋" w:eastAsia="仿宋" w:hAnsi="仿宋" w:cs="Arial" w:hint="eastAsia"/>
                <w:bCs/>
                <w:sz w:val="18"/>
                <w:szCs w:val="18"/>
              </w:rPr>
              <w:t>117</w:t>
            </w:r>
            <w:r>
              <w:rPr>
                <w:rFonts w:ascii="仿宋" w:eastAsia="仿宋" w:hAnsi="仿宋" w:cs="Arial" w:hint="eastAsia"/>
                <w:bCs/>
                <w:sz w:val="18"/>
                <w:szCs w:val="18"/>
              </w:rPr>
              <w:t>宿舍之</w:t>
            </w:r>
            <w:r>
              <w:rPr>
                <w:rFonts w:ascii="仿宋" w:eastAsia="仿宋" w:hAnsi="仿宋" w:cs="Arial" w:hint="eastAsia"/>
                <w:bCs/>
                <w:sz w:val="18"/>
                <w:szCs w:val="18"/>
              </w:rPr>
              <w:t>8-10</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深圳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广东恒金堂医药连锁有限公司深圳龙岗分店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龙岗分店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深圳市龙岗区龙岗街道龙岗社区龙岗大道</w:t>
            </w:r>
            <w:r>
              <w:rPr>
                <w:rFonts w:ascii="仿宋" w:eastAsia="仿宋" w:hAnsi="仿宋" w:cs="Arial" w:hint="eastAsia"/>
                <w:bCs/>
                <w:sz w:val="18"/>
                <w:szCs w:val="18"/>
              </w:rPr>
              <w:t>6481</w:t>
            </w:r>
            <w:r>
              <w:rPr>
                <w:rFonts w:ascii="仿宋" w:eastAsia="仿宋" w:hAnsi="仿宋" w:cs="Arial" w:hint="eastAsia"/>
                <w:bCs/>
                <w:sz w:val="18"/>
                <w:szCs w:val="18"/>
              </w:rPr>
              <w:t>号</w:t>
            </w:r>
            <w:r>
              <w:rPr>
                <w:rFonts w:ascii="仿宋" w:eastAsia="仿宋" w:hAnsi="仿宋" w:cs="Arial" w:hint="eastAsia"/>
                <w:bCs/>
                <w:sz w:val="18"/>
                <w:szCs w:val="18"/>
              </w:rPr>
              <w:t>101-4a.b</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39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清远</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广东恒金堂医药连锁有限公司清远市清城分店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恒金堂大药房（清城分店）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广东省清远市银泉南路</w:t>
            </w:r>
            <w:r>
              <w:rPr>
                <w:rFonts w:ascii="仿宋" w:eastAsia="仿宋" w:hAnsi="仿宋" w:cs="Arial" w:hint="eastAsia"/>
                <w:bCs/>
                <w:sz w:val="18"/>
                <w:szCs w:val="18"/>
              </w:rPr>
              <w:t>15</w:t>
            </w:r>
            <w:r>
              <w:rPr>
                <w:rFonts w:ascii="仿宋" w:eastAsia="仿宋" w:hAnsi="仿宋" w:cs="Arial" w:hint="eastAsia"/>
                <w:bCs/>
                <w:sz w:val="18"/>
                <w:szCs w:val="18"/>
              </w:rPr>
              <w:t>号弘福花园</w:t>
            </w:r>
            <w:r>
              <w:rPr>
                <w:rFonts w:ascii="仿宋" w:eastAsia="仿宋" w:hAnsi="仿宋" w:cs="Arial" w:hint="eastAsia"/>
                <w:bCs/>
                <w:sz w:val="18"/>
                <w:szCs w:val="18"/>
              </w:rPr>
              <w:t>H</w:t>
            </w:r>
            <w:r>
              <w:rPr>
                <w:rFonts w:ascii="仿宋" w:eastAsia="仿宋" w:hAnsi="仿宋" w:cs="Arial" w:hint="eastAsia"/>
                <w:bCs/>
                <w:sz w:val="18"/>
                <w:szCs w:val="18"/>
              </w:rPr>
              <w:t>幢首层</w:t>
            </w:r>
            <w:r>
              <w:rPr>
                <w:rFonts w:ascii="仿宋" w:eastAsia="仿宋" w:hAnsi="仿宋" w:cs="Arial" w:hint="eastAsia"/>
                <w:bCs/>
                <w:sz w:val="18"/>
                <w:szCs w:val="18"/>
              </w:rPr>
              <w:t>04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惠州市药之源大药房有限公司上排便民分店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药之源大药房</w:t>
            </w:r>
            <w:r>
              <w:rPr>
                <w:rFonts w:ascii="仿宋" w:eastAsia="仿宋" w:hAnsi="仿宋" w:cs="Arial" w:hint="eastAsia"/>
                <w:bCs/>
                <w:sz w:val="18"/>
                <w:szCs w:val="18"/>
              </w:rPr>
              <w:t>(</w:t>
            </w:r>
            <w:r>
              <w:rPr>
                <w:rFonts w:ascii="仿宋" w:eastAsia="仿宋" w:hAnsi="仿宋" w:cs="Arial" w:hint="eastAsia"/>
                <w:bCs/>
                <w:sz w:val="18"/>
                <w:szCs w:val="18"/>
              </w:rPr>
              <w:t>大岭路店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惠州市龙丰沙下浪肚</w:t>
            </w:r>
            <w:r>
              <w:rPr>
                <w:rFonts w:ascii="仿宋" w:eastAsia="仿宋" w:hAnsi="仿宋" w:cs="Arial" w:hint="eastAsia"/>
                <w:bCs/>
                <w:sz w:val="18"/>
                <w:szCs w:val="18"/>
              </w:rPr>
              <w:t>10</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广东恒金堂医药连锁有限公司惠州市启康分店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恒金堂大药房</w:t>
            </w:r>
            <w:r>
              <w:rPr>
                <w:rFonts w:ascii="仿宋" w:eastAsia="仿宋" w:hAnsi="仿宋" w:cs="Arial" w:hint="eastAsia"/>
                <w:bCs/>
                <w:sz w:val="18"/>
                <w:szCs w:val="18"/>
              </w:rPr>
              <w:t>(</w:t>
            </w:r>
            <w:r>
              <w:rPr>
                <w:rFonts w:ascii="仿宋" w:eastAsia="仿宋" w:hAnsi="仿宋" w:cs="Arial" w:hint="eastAsia"/>
                <w:bCs/>
                <w:sz w:val="18"/>
                <w:szCs w:val="18"/>
              </w:rPr>
              <w:t>启康分店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惠州市黄塘一路一号之一商场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广东圆心瑞美医药连锁有限公司惠州市下角分店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下角分店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惠州市惠城区下角南路</w:t>
            </w:r>
            <w:r>
              <w:rPr>
                <w:rFonts w:ascii="仿宋" w:eastAsia="仿宋" w:hAnsi="仿宋" w:cs="Arial" w:hint="eastAsia"/>
                <w:bCs/>
                <w:sz w:val="18"/>
                <w:szCs w:val="18"/>
              </w:rPr>
              <w:t>18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广东圆心瑞美医药连锁有限公司惠州市江北分店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江北分店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惠州市富民路</w:t>
            </w:r>
            <w:r>
              <w:rPr>
                <w:rFonts w:ascii="仿宋" w:eastAsia="仿宋" w:hAnsi="仿宋" w:cs="Arial" w:hint="eastAsia"/>
                <w:bCs/>
                <w:sz w:val="18"/>
                <w:szCs w:val="18"/>
              </w:rPr>
              <w:t>2</w:t>
            </w:r>
            <w:r>
              <w:rPr>
                <w:rFonts w:ascii="仿宋" w:eastAsia="仿宋" w:hAnsi="仿宋" w:cs="Arial" w:hint="eastAsia"/>
                <w:bCs/>
                <w:sz w:val="18"/>
                <w:szCs w:val="18"/>
              </w:rPr>
              <w:t>号润宇华庭</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11</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广东圆心瑞美医药连锁有限公司惠州市鹿江分店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鹿江分店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惠州市惠城区旭日二路</w:t>
            </w:r>
            <w:r>
              <w:rPr>
                <w:rFonts w:ascii="仿宋" w:eastAsia="仿宋" w:hAnsi="仿宋" w:cs="Arial" w:hint="eastAsia"/>
                <w:bCs/>
                <w:sz w:val="18"/>
                <w:szCs w:val="18"/>
              </w:rPr>
              <w:t>3</w:t>
            </w:r>
            <w:r>
              <w:rPr>
                <w:rFonts w:ascii="仿宋" w:eastAsia="仿宋" w:hAnsi="仿宋" w:cs="Arial" w:hint="eastAsia"/>
                <w:bCs/>
                <w:sz w:val="18"/>
                <w:szCs w:val="18"/>
              </w:rPr>
              <w:t>号中信水岸城花园六期第</w:t>
            </w:r>
            <w:r>
              <w:rPr>
                <w:rFonts w:ascii="仿宋" w:eastAsia="仿宋" w:hAnsi="仿宋" w:cs="Arial" w:hint="eastAsia"/>
                <w:bCs/>
                <w:sz w:val="18"/>
                <w:szCs w:val="18"/>
              </w:rPr>
              <w:t>69</w:t>
            </w:r>
            <w:r>
              <w:rPr>
                <w:rFonts w:ascii="仿宋" w:eastAsia="仿宋" w:hAnsi="仿宋" w:cs="Arial" w:hint="eastAsia"/>
                <w:bCs/>
                <w:sz w:val="18"/>
                <w:szCs w:val="18"/>
              </w:rPr>
              <w:t>栋</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08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广东圆心瑞美医药连锁有限公司龙溪分店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龙溪分店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广州市荔湾区龙溪中路</w:t>
            </w:r>
            <w:r>
              <w:rPr>
                <w:rFonts w:ascii="仿宋" w:eastAsia="仿宋" w:hAnsi="仿宋" w:cs="Arial" w:hint="eastAsia"/>
                <w:bCs/>
                <w:sz w:val="18"/>
                <w:szCs w:val="18"/>
              </w:rPr>
              <w:t>443</w:t>
            </w:r>
            <w:r>
              <w:rPr>
                <w:rFonts w:ascii="仿宋" w:eastAsia="仿宋" w:hAnsi="仿宋" w:cs="Arial" w:hint="eastAsia"/>
                <w:bCs/>
                <w:sz w:val="18"/>
                <w:szCs w:val="18"/>
              </w:rPr>
              <w:t>号</w:t>
            </w:r>
            <w:r>
              <w:rPr>
                <w:rFonts w:ascii="仿宋" w:eastAsia="仿宋" w:hAnsi="仿宋" w:cs="Arial" w:hint="eastAsia"/>
                <w:bCs/>
                <w:sz w:val="18"/>
                <w:szCs w:val="18"/>
              </w:rPr>
              <w:t>1104</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广东圆心瑞美医药连锁有限公司海北分店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海北分店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广州市荔湾区龙溪中路</w:t>
            </w:r>
            <w:r>
              <w:rPr>
                <w:rFonts w:ascii="仿宋" w:eastAsia="仿宋" w:hAnsi="仿宋" w:cs="Arial" w:hint="eastAsia"/>
                <w:bCs/>
                <w:sz w:val="18"/>
                <w:szCs w:val="18"/>
              </w:rPr>
              <w:t>445</w:t>
            </w:r>
            <w:r>
              <w:rPr>
                <w:rFonts w:ascii="仿宋" w:eastAsia="仿宋" w:hAnsi="仿宋" w:cs="Arial" w:hint="eastAsia"/>
                <w:bCs/>
                <w:sz w:val="18"/>
                <w:szCs w:val="18"/>
              </w:rPr>
              <w:t>号</w:t>
            </w:r>
            <w:r>
              <w:rPr>
                <w:rFonts w:ascii="仿宋" w:eastAsia="仿宋" w:hAnsi="仿宋" w:cs="Arial" w:hint="eastAsia"/>
                <w:bCs/>
                <w:sz w:val="18"/>
                <w:szCs w:val="18"/>
              </w:rPr>
              <w:t>1101</w:t>
            </w:r>
            <w:r>
              <w:rPr>
                <w:rFonts w:ascii="仿宋" w:eastAsia="仿宋" w:hAnsi="仿宋" w:cs="Arial" w:hint="eastAsia"/>
                <w:bCs/>
                <w:sz w:val="18"/>
                <w:szCs w:val="18"/>
              </w:rPr>
              <w:t>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小榄楠江大药房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小榄楠江大药房分店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小榄镇兴宁南路</w:t>
            </w:r>
            <w:r>
              <w:rPr>
                <w:rFonts w:ascii="仿宋" w:eastAsia="仿宋" w:hAnsi="仿宋" w:cs="Arial" w:hint="eastAsia"/>
                <w:bCs/>
                <w:sz w:val="18"/>
                <w:szCs w:val="18"/>
              </w:rPr>
              <w:t>6</w:t>
            </w:r>
            <w:r>
              <w:rPr>
                <w:rFonts w:ascii="仿宋" w:eastAsia="仿宋" w:hAnsi="仿宋" w:cs="Arial" w:hint="eastAsia"/>
                <w:bCs/>
                <w:sz w:val="18"/>
                <w:szCs w:val="18"/>
              </w:rPr>
              <w:t>号首层楠江大药房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广西金贝医药有限责任公司南宁市建政路分店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南宁建政路分店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广西壮族自治区南宁市青秀区建政南路</w:t>
            </w:r>
            <w:r>
              <w:rPr>
                <w:rFonts w:ascii="仿宋" w:eastAsia="仿宋" w:hAnsi="仿宋" w:cs="Arial" w:hint="eastAsia"/>
                <w:bCs/>
                <w:sz w:val="18"/>
                <w:szCs w:val="18"/>
              </w:rPr>
              <w:t>1</w:t>
            </w:r>
            <w:r>
              <w:rPr>
                <w:rFonts w:ascii="仿宋" w:eastAsia="仿宋" w:hAnsi="仿宋" w:cs="Arial" w:hint="eastAsia"/>
                <w:bCs/>
                <w:sz w:val="18"/>
                <w:szCs w:val="18"/>
              </w:rPr>
              <w:t>号第一层商铺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49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北海</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北海市海城区同顺堂药房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北海同顺堂分店</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北海市北部湾东路</w:t>
            </w:r>
            <w:r>
              <w:rPr>
                <w:rFonts w:ascii="仿宋" w:eastAsia="仿宋" w:hAnsi="仿宋" w:cs="Arial" w:hint="eastAsia"/>
                <w:bCs/>
                <w:sz w:val="18"/>
                <w:szCs w:val="18"/>
              </w:rPr>
              <w:t>16</w:t>
            </w:r>
            <w:r>
              <w:rPr>
                <w:rFonts w:ascii="仿宋" w:eastAsia="仿宋" w:hAnsi="仿宋" w:cs="Arial" w:hint="eastAsia"/>
                <w:bCs/>
                <w:sz w:val="18"/>
                <w:szCs w:val="18"/>
              </w:rPr>
              <w:t>号创意大厦商铺</w:t>
            </w:r>
            <w:r>
              <w:rPr>
                <w:rFonts w:ascii="仿宋" w:eastAsia="仿宋" w:hAnsi="仿宋" w:cs="Arial" w:hint="eastAsia"/>
                <w:bCs/>
                <w:sz w:val="18"/>
                <w:szCs w:val="18"/>
              </w:rPr>
              <w:t>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湘潭</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湘潭市一圆心大药房有限公司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湘潭市一圆心大药房有限公司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湘潭市岳塘区书院路街道</w:t>
            </w:r>
            <w:r>
              <w:rPr>
                <w:rFonts w:ascii="仿宋" w:eastAsia="仿宋" w:hAnsi="仿宋" w:cs="Arial" w:hint="eastAsia"/>
                <w:bCs/>
                <w:sz w:val="18"/>
                <w:szCs w:val="18"/>
              </w:rPr>
              <w:t>21</w:t>
            </w:r>
            <w:r>
              <w:rPr>
                <w:rFonts w:ascii="仿宋" w:eastAsia="仿宋" w:hAnsi="仿宋" w:cs="Arial" w:hint="eastAsia"/>
                <w:bCs/>
                <w:sz w:val="18"/>
                <w:szCs w:val="18"/>
              </w:rPr>
              <w:t>号东商住楼</w:t>
            </w:r>
            <w:r>
              <w:rPr>
                <w:rFonts w:ascii="仿宋" w:eastAsia="仿宋" w:hAnsi="仿宋" w:cs="Arial" w:hint="eastAsia"/>
                <w:bCs/>
                <w:sz w:val="18"/>
                <w:szCs w:val="18"/>
              </w:rPr>
              <w:t>10</w:t>
            </w:r>
            <w:r>
              <w:rPr>
                <w:rFonts w:ascii="仿宋" w:eastAsia="仿宋" w:hAnsi="仿宋" w:cs="Arial" w:hint="eastAsia"/>
                <w:bCs/>
                <w:sz w:val="18"/>
                <w:szCs w:val="18"/>
              </w:rPr>
              <w:t>号门面</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湛江</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湛江市霞山区诚慷大药房有限公司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湛江诚慷大药房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湛江市霞山区人民大道南</w:t>
            </w:r>
            <w:r>
              <w:rPr>
                <w:rFonts w:ascii="仿宋" w:eastAsia="仿宋" w:hAnsi="仿宋" w:cs="Arial" w:hint="eastAsia"/>
                <w:bCs/>
                <w:sz w:val="18"/>
                <w:szCs w:val="18"/>
              </w:rPr>
              <w:t>48</w:t>
            </w:r>
            <w:r>
              <w:rPr>
                <w:rFonts w:ascii="仿宋" w:eastAsia="仿宋" w:hAnsi="仿宋" w:cs="Arial" w:hint="eastAsia"/>
                <w:bCs/>
                <w:sz w:val="18"/>
                <w:szCs w:val="18"/>
              </w:rPr>
              <w:t>号科技培训楼大楼首层（正面临人民大道南）通道左侧第一间房屋</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阳江</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阳江市江城区圆心大药房有限公司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圆心大药房（阳江店）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阳江市江城区东山路</w:t>
            </w:r>
            <w:r>
              <w:rPr>
                <w:rFonts w:ascii="仿宋" w:eastAsia="仿宋" w:hAnsi="仿宋" w:cs="Arial" w:hint="eastAsia"/>
                <w:bCs/>
                <w:sz w:val="18"/>
                <w:szCs w:val="18"/>
              </w:rPr>
              <w:t>25</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阳江</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阳江市泰吉圆心大药房有限公司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阳江市中医院店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广东省阳江市江城区康泰路</w:t>
            </w:r>
            <w:r>
              <w:rPr>
                <w:rFonts w:ascii="仿宋" w:eastAsia="仿宋" w:hAnsi="仿宋" w:cs="Arial" w:hint="eastAsia"/>
                <w:bCs/>
                <w:sz w:val="18"/>
                <w:szCs w:val="18"/>
              </w:rPr>
              <w:t>920</w:t>
            </w:r>
            <w:r>
              <w:rPr>
                <w:rFonts w:ascii="仿宋" w:eastAsia="仿宋" w:hAnsi="仿宋" w:cs="Arial" w:hint="eastAsia"/>
                <w:bCs/>
                <w:sz w:val="18"/>
                <w:szCs w:val="18"/>
              </w:rPr>
              <w:t>号丰泰新天地商住项目</w:t>
            </w:r>
            <w:r>
              <w:rPr>
                <w:rFonts w:ascii="仿宋" w:eastAsia="仿宋" w:hAnsi="仿宋" w:cs="Arial" w:hint="eastAsia"/>
                <w:bCs/>
                <w:sz w:val="18"/>
                <w:szCs w:val="18"/>
              </w:rPr>
              <w:t>8</w:t>
            </w:r>
            <w:r>
              <w:rPr>
                <w:rFonts w:ascii="仿宋" w:eastAsia="仿宋" w:hAnsi="仿宋" w:cs="Arial" w:hint="eastAsia"/>
                <w:bCs/>
                <w:sz w:val="18"/>
                <w:szCs w:val="18"/>
              </w:rPr>
              <w:t>幢</w:t>
            </w:r>
            <w:r>
              <w:rPr>
                <w:rFonts w:ascii="仿宋" w:eastAsia="仿宋" w:hAnsi="仿宋" w:cs="Arial" w:hint="eastAsia"/>
                <w:bCs/>
                <w:sz w:val="18"/>
                <w:szCs w:val="18"/>
              </w:rPr>
              <w:t>1-2</w:t>
            </w:r>
            <w:r>
              <w:rPr>
                <w:rFonts w:ascii="仿宋" w:eastAsia="仿宋" w:hAnsi="仿宋" w:cs="Arial" w:hint="eastAsia"/>
                <w:bCs/>
                <w:sz w:val="18"/>
                <w:szCs w:val="18"/>
              </w:rPr>
              <w:t>层</w:t>
            </w:r>
            <w:r>
              <w:rPr>
                <w:rFonts w:ascii="仿宋" w:eastAsia="仿宋" w:hAnsi="仿宋" w:cs="Arial" w:hint="eastAsia"/>
                <w:bCs/>
                <w:sz w:val="18"/>
                <w:szCs w:val="18"/>
              </w:rPr>
              <w:t>30</w:t>
            </w:r>
            <w:r>
              <w:rPr>
                <w:rFonts w:ascii="仿宋" w:eastAsia="仿宋" w:hAnsi="仿宋" w:cs="Arial" w:hint="eastAsia"/>
                <w:bCs/>
                <w:sz w:val="18"/>
                <w:szCs w:val="18"/>
              </w:rPr>
              <w:t>号铺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广东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茂名</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茂名圆心大药房有限公司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圆心大药房茂名旗舰店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茂名市茂南区为名路</w:t>
            </w:r>
            <w:r>
              <w:rPr>
                <w:rFonts w:ascii="仿宋" w:eastAsia="仿宋" w:hAnsi="仿宋" w:cs="Arial" w:hint="eastAsia"/>
                <w:bCs/>
                <w:sz w:val="18"/>
                <w:szCs w:val="18"/>
              </w:rPr>
              <w:t>98</w:t>
            </w:r>
            <w:r>
              <w:rPr>
                <w:rFonts w:ascii="仿宋" w:eastAsia="仿宋" w:hAnsi="仿宋" w:cs="Arial" w:hint="eastAsia"/>
                <w:bCs/>
                <w:sz w:val="18"/>
                <w:szCs w:val="18"/>
              </w:rPr>
              <w:t>号</w:t>
            </w:r>
            <w:r>
              <w:rPr>
                <w:rFonts w:ascii="仿宋" w:eastAsia="仿宋" w:hAnsi="仿宋" w:cs="Arial" w:hint="eastAsia"/>
                <w:bCs/>
                <w:sz w:val="18"/>
                <w:szCs w:val="18"/>
              </w:rPr>
              <w:t>(</w:t>
            </w:r>
            <w:r>
              <w:rPr>
                <w:rFonts w:ascii="仿宋" w:eastAsia="仿宋" w:hAnsi="仿宋" w:cs="Arial" w:hint="eastAsia"/>
                <w:bCs/>
                <w:sz w:val="18"/>
                <w:szCs w:val="18"/>
              </w:rPr>
              <w:t>即茂名人民医院北门正对面</w:t>
            </w:r>
            <w:r>
              <w:rPr>
                <w:rFonts w:ascii="仿宋" w:eastAsia="仿宋" w:hAnsi="仿宋" w:cs="Arial" w:hint="eastAsia"/>
                <w:bCs/>
                <w:sz w:val="18"/>
                <w:szCs w:val="18"/>
              </w:rPr>
              <w:t>)</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圆心大药房（人民医院店）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海口市秀英区美华路</w:t>
            </w:r>
            <w:r>
              <w:rPr>
                <w:rFonts w:ascii="仿宋" w:eastAsia="仿宋" w:hAnsi="仿宋" w:cs="Arial" w:hint="eastAsia"/>
                <w:bCs/>
                <w:sz w:val="18"/>
                <w:szCs w:val="18"/>
              </w:rPr>
              <w:t>8</w:t>
            </w:r>
            <w:r>
              <w:rPr>
                <w:rFonts w:ascii="仿宋" w:eastAsia="仿宋" w:hAnsi="仿宋" w:cs="Arial" w:hint="eastAsia"/>
                <w:bCs/>
                <w:sz w:val="18"/>
                <w:szCs w:val="18"/>
              </w:rPr>
              <w:t>号商业一层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海口农垦圆心大药房有限公司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圆心大药房（农垦总店）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海口市秀英区白水塘路农垦医院门口对面</w:t>
            </w:r>
            <w:r>
              <w:rPr>
                <w:rFonts w:ascii="仿宋" w:eastAsia="仿宋" w:hAnsi="仿宋" w:cs="Arial" w:hint="eastAsia"/>
                <w:bCs/>
                <w:sz w:val="18"/>
                <w:szCs w:val="18"/>
              </w:rPr>
              <w:t>3</w:t>
            </w:r>
            <w:r>
              <w:rPr>
                <w:rFonts w:ascii="仿宋" w:eastAsia="仿宋" w:hAnsi="仿宋" w:cs="Arial" w:hint="eastAsia"/>
                <w:bCs/>
                <w:sz w:val="18"/>
                <w:szCs w:val="18"/>
              </w:rPr>
              <w:t>号房屋</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57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海口孟山圆心大药房有限公司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圆心大药房（人民医院店）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海口市美兰区人民大道</w:t>
            </w:r>
            <w:r>
              <w:rPr>
                <w:rFonts w:ascii="仿宋" w:eastAsia="仿宋" w:hAnsi="仿宋" w:cs="Arial" w:hint="eastAsia"/>
                <w:bCs/>
                <w:sz w:val="18"/>
                <w:szCs w:val="18"/>
              </w:rPr>
              <w:t>47</w:t>
            </w:r>
            <w:r>
              <w:rPr>
                <w:rFonts w:ascii="仿宋" w:eastAsia="仿宋" w:hAnsi="仿宋" w:cs="Arial" w:hint="eastAsia"/>
                <w:bCs/>
                <w:sz w:val="18"/>
                <w:szCs w:val="18"/>
              </w:rPr>
              <w:t>号都市嘉汇</w:t>
            </w:r>
            <w:r>
              <w:rPr>
                <w:rFonts w:ascii="仿宋" w:eastAsia="仿宋" w:hAnsi="仿宋" w:cs="Arial" w:hint="eastAsia"/>
                <w:bCs/>
                <w:sz w:val="18"/>
                <w:szCs w:val="18"/>
              </w:rPr>
              <w:t>1</w:t>
            </w:r>
            <w:r>
              <w:rPr>
                <w:rFonts w:ascii="仿宋" w:eastAsia="仿宋" w:hAnsi="仿宋" w:cs="Arial" w:hint="eastAsia"/>
                <w:bCs/>
                <w:sz w:val="18"/>
                <w:szCs w:val="18"/>
              </w:rPr>
              <w:t>号商铺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海口仁慈圆心大药房有限公司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圆心大药房（第三人民医院店）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海口市琼山区建国路</w:t>
            </w:r>
            <w:r>
              <w:rPr>
                <w:rFonts w:ascii="仿宋" w:eastAsia="仿宋" w:hAnsi="仿宋" w:cs="Arial" w:hint="eastAsia"/>
                <w:bCs/>
                <w:sz w:val="18"/>
                <w:szCs w:val="18"/>
              </w:rPr>
              <w:t>14</w:t>
            </w:r>
            <w:r>
              <w:rPr>
                <w:rFonts w:ascii="仿宋" w:eastAsia="仿宋" w:hAnsi="仿宋" w:cs="Arial" w:hint="eastAsia"/>
                <w:bCs/>
                <w:sz w:val="18"/>
                <w:szCs w:val="18"/>
              </w:rPr>
              <w:t>号东边第一层第一间铺面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59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海口格物圆心大药房有限公司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圆心大药房（第四人民医院店）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海口市琼山区宗伯里横街</w:t>
            </w:r>
            <w:r>
              <w:rPr>
                <w:rFonts w:ascii="仿宋" w:eastAsia="仿宋" w:hAnsi="仿宋" w:cs="Arial" w:hint="eastAsia"/>
                <w:bCs/>
                <w:sz w:val="18"/>
                <w:szCs w:val="18"/>
              </w:rPr>
              <w:t>39</w:t>
            </w:r>
            <w:r>
              <w:rPr>
                <w:rFonts w:ascii="仿宋" w:eastAsia="仿宋" w:hAnsi="仿宋" w:cs="Arial" w:hint="eastAsia"/>
                <w:bCs/>
                <w:sz w:val="18"/>
                <w:szCs w:val="18"/>
              </w:rPr>
              <w:t>号第</w:t>
            </w:r>
            <w:r>
              <w:rPr>
                <w:rFonts w:ascii="仿宋" w:eastAsia="仿宋" w:hAnsi="仿宋" w:cs="Arial" w:hint="eastAsia"/>
                <w:bCs/>
                <w:sz w:val="18"/>
                <w:szCs w:val="18"/>
              </w:rPr>
              <w:t>7</w:t>
            </w:r>
            <w:r>
              <w:rPr>
                <w:rFonts w:ascii="仿宋" w:eastAsia="仿宋" w:hAnsi="仿宋" w:cs="Arial" w:hint="eastAsia"/>
                <w:bCs/>
                <w:sz w:val="18"/>
                <w:szCs w:val="18"/>
              </w:rPr>
              <w:t>目铺面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海口千水圆心大药房有限公司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圆心大药房（海南医学院附一店）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海口市龙华区龙华路</w:t>
            </w:r>
            <w:r>
              <w:rPr>
                <w:rFonts w:ascii="仿宋" w:eastAsia="仿宋" w:hAnsi="仿宋" w:cs="Arial" w:hint="eastAsia"/>
                <w:bCs/>
                <w:sz w:val="18"/>
                <w:szCs w:val="18"/>
              </w:rPr>
              <w:t>50</w:t>
            </w:r>
            <w:r>
              <w:rPr>
                <w:rFonts w:ascii="仿宋" w:eastAsia="仿宋" w:hAnsi="仿宋" w:cs="Arial" w:hint="eastAsia"/>
                <w:bCs/>
                <w:sz w:val="18"/>
                <w:szCs w:val="18"/>
              </w:rPr>
              <w:t>号汇丰商厦第一层第</w:t>
            </w:r>
            <w:r>
              <w:rPr>
                <w:rFonts w:ascii="仿宋" w:eastAsia="仿宋" w:hAnsi="仿宋" w:cs="Arial" w:hint="eastAsia"/>
                <w:bCs/>
                <w:sz w:val="18"/>
                <w:szCs w:val="18"/>
              </w:rPr>
              <w:t>A011</w:t>
            </w:r>
            <w:r>
              <w:rPr>
                <w:rFonts w:ascii="仿宋" w:eastAsia="仿宋" w:hAnsi="仿宋" w:cs="Arial" w:hint="eastAsia"/>
                <w:bCs/>
                <w:sz w:val="18"/>
                <w:szCs w:val="18"/>
              </w:rPr>
              <w:t>号铺面</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三亚</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三亚圆心大药房有限公司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圆心大药房（第三人民医院三亚店）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海南省三亚市天涯区解放四路南海苑公寓（原茶苑宾馆）</w:t>
            </w:r>
            <w:r>
              <w:rPr>
                <w:rFonts w:ascii="仿宋" w:eastAsia="仿宋" w:hAnsi="仿宋" w:cs="Arial" w:hint="eastAsia"/>
                <w:bCs/>
                <w:sz w:val="18"/>
                <w:szCs w:val="18"/>
              </w:rPr>
              <w:t>102A</w:t>
            </w:r>
            <w:r>
              <w:rPr>
                <w:rFonts w:ascii="仿宋" w:eastAsia="仿宋" w:hAnsi="仿宋" w:cs="Arial" w:hint="eastAsia"/>
                <w:bCs/>
                <w:sz w:val="18"/>
                <w:szCs w:val="18"/>
              </w:rPr>
              <w:t>铺面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红河州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蒙自康之源健康药房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蒙自康之源健康药房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蒙自市锦华路世纪花园</w:t>
            </w:r>
            <w:r>
              <w:rPr>
                <w:rFonts w:ascii="仿宋" w:eastAsia="仿宋" w:hAnsi="仿宋" w:cs="Arial" w:hint="eastAsia"/>
                <w:bCs/>
                <w:sz w:val="18"/>
                <w:szCs w:val="18"/>
              </w:rPr>
              <w:t>21</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红河州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红河州圆心大药房有限公司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红河州圆心大药房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云南省红河州个旧市金湖南路</w:t>
            </w:r>
            <w:r>
              <w:rPr>
                <w:rFonts w:ascii="仿宋" w:eastAsia="仿宋" w:hAnsi="仿宋" w:cs="Arial" w:hint="eastAsia"/>
                <w:bCs/>
                <w:sz w:val="18"/>
                <w:szCs w:val="18"/>
              </w:rPr>
              <w:t>16</w:t>
            </w:r>
            <w:r>
              <w:rPr>
                <w:rFonts w:ascii="仿宋" w:eastAsia="仿宋" w:hAnsi="仿宋" w:cs="Arial" w:hint="eastAsia"/>
                <w:bCs/>
                <w:sz w:val="18"/>
                <w:szCs w:val="18"/>
              </w:rPr>
              <w:t>号</w:t>
            </w:r>
            <w:r>
              <w:rPr>
                <w:rFonts w:ascii="仿宋" w:eastAsia="仿宋" w:hAnsi="仿宋" w:cs="Arial" w:hint="eastAsia"/>
                <w:bCs/>
                <w:sz w:val="18"/>
                <w:szCs w:val="18"/>
              </w:rPr>
              <w:t>5</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单元一层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红河州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开远市源生药业有限公司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开远市源生药业有限公司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开远市健民路</w:t>
            </w:r>
            <w:r>
              <w:rPr>
                <w:rFonts w:ascii="仿宋" w:eastAsia="仿宋" w:hAnsi="仿宋" w:cs="Arial" w:hint="eastAsia"/>
                <w:bCs/>
                <w:sz w:val="18"/>
                <w:szCs w:val="18"/>
              </w:rPr>
              <w:t>113</w:t>
            </w:r>
            <w:r>
              <w:rPr>
                <w:rFonts w:ascii="仿宋" w:eastAsia="仿宋" w:hAnsi="仿宋" w:cs="Arial" w:hint="eastAsia"/>
                <w:bCs/>
                <w:sz w:val="18"/>
                <w:szCs w:val="18"/>
              </w:rPr>
              <w:t>、</w:t>
            </w:r>
            <w:r>
              <w:rPr>
                <w:rFonts w:ascii="仿宋" w:eastAsia="仿宋" w:hAnsi="仿宋" w:cs="Arial" w:hint="eastAsia"/>
                <w:bCs/>
                <w:sz w:val="18"/>
                <w:szCs w:val="18"/>
              </w:rPr>
              <w:t>115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安宁景天药业有限公司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安宁景天药业有限公司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昆明市昆钢钢城创业园区（昆明市第四人民医院对面）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安宁市金方街道黎明蓝天城社区卫生服务站</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安宁市金方街道创业园社区卫生服务站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昆钢钢城创业园</w:t>
            </w:r>
            <w:r>
              <w:rPr>
                <w:rFonts w:ascii="仿宋" w:eastAsia="仿宋" w:hAnsi="仿宋" w:cs="Arial" w:hint="eastAsia"/>
                <w:bCs/>
                <w:sz w:val="18"/>
                <w:szCs w:val="18"/>
              </w:rPr>
              <w:t>C</w:t>
            </w:r>
            <w:r>
              <w:rPr>
                <w:rFonts w:ascii="仿宋" w:eastAsia="仿宋" w:hAnsi="仿宋" w:cs="Arial" w:hint="eastAsia"/>
                <w:bCs/>
                <w:sz w:val="18"/>
                <w:szCs w:val="18"/>
              </w:rPr>
              <w:t>区</w:t>
            </w:r>
            <w:r>
              <w:rPr>
                <w:rFonts w:ascii="仿宋" w:eastAsia="仿宋" w:hAnsi="仿宋" w:cs="Arial" w:hint="eastAsia"/>
                <w:bCs/>
                <w:sz w:val="18"/>
                <w:szCs w:val="18"/>
              </w:rPr>
              <w:t>4-3</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安宁市金方街道黎明蓝天城社区卫生服务站药店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安宁市金方街道黎明社区卫生服务站药房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昆钢钢城创业园</w:t>
            </w:r>
            <w:r>
              <w:rPr>
                <w:rFonts w:ascii="仿宋" w:eastAsia="仿宋" w:hAnsi="仿宋" w:cs="Arial" w:hint="eastAsia"/>
                <w:bCs/>
                <w:sz w:val="18"/>
                <w:szCs w:val="18"/>
              </w:rPr>
              <w:t>C</w:t>
            </w:r>
            <w:r>
              <w:rPr>
                <w:rFonts w:ascii="仿宋" w:eastAsia="仿宋" w:hAnsi="仿宋" w:cs="Arial" w:hint="eastAsia"/>
                <w:bCs/>
                <w:sz w:val="18"/>
                <w:szCs w:val="18"/>
              </w:rPr>
              <w:t>区</w:t>
            </w:r>
            <w:r>
              <w:rPr>
                <w:rFonts w:ascii="仿宋" w:eastAsia="仿宋" w:hAnsi="仿宋" w:cs="Arial" w:hint="eastAsia"/>
                <w:bCs/>
                <w:sz w:val="18"/>
                <w:szCs w:val="18"/>
              </w:rPr>
              <w:t>4-3</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昆明工众药房</w:t>
            </w:r>
            <w:r>
              <w:rPr>
                <w:rFonts w:ascii="仿宋" w:eastAsia="仿宋" w:hAnsi="仿宋" w:cs="Arial" w:hint="eastAsia"/>
                <w:bCs/>
                <w:sz w:val="18"/>
                <w:szCs w:val="18"/>
              </w:rPr>
              <w:t>(</w:t>
            </w:r>
            <w:r>
              <w:rPr>
                <w:rFonts w:ascii="仿宋" w:eastAsia="仿宋" w:hAnsi="仿宋" w:cs="Arial" w:hint="eastAsia"/>
                <w:bCs/>
                <w:sz w:val="18"/>
                <w:szCs w:val="18"/>
              </w:rPr>
              <w:t>普通合伙）虹山南路店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昆明工众药房</w:t>
            </w:r>
            <w:r>
              <w:rPr>
                <w:rFonts w:ascii="仿宋" w:eastAsia="仿宋" w:hAnsi="仿宋" w:cs="Arial" w:hint="eastAsia"/>
                <w:bCs/>
                <w:sz w:val="18"/>
                <w:szCs w:val="18"/>
              </w:rPr>
              <w:t>(</w:t>
            </w:r>
            <w:r>
              <w:rPr>
                <w:rFonts w:ascii="仿宋" w:eastAsia="仿宋" w:hAnsi="仿宋" w:cs="Arial" w:hint="eastAsia"/>
                <w:bCs/>
                <w:sz w:val="18"/>
                <w:szCs w:val="18"/>
              </w:rPr>
              <w:t>普通合伙</w:t>
            </w:r>
            <w:r>
              <w:rPr>
                <w:rFonts w:ascii="仿宋" w:eastAsia="仿宋" w:hAnsi="仿宋" w:cs="Arial" w:hint="eastAsia"/>
                <w:bCs/>
                <w:sz w:val="18"/>
                <w:szCs w:val="18"/>
              </w:rPr>
              <w:t>)</w:t>
            </w:r>
            <w:r>
              <w:rPr>
                <w:rFonts w:ascii="仿宋" w:eastAsia="仿宋" w:hAnsi="仿宋" w:cs="Arial" w:hint="eastAsia"/>
                <w:bCs/>
                <w:sz w:val="18"/>
                <w:szCs w:val="18"/>
              </w:rPr>
              <w:t>虹山南路店（昆明医科大学第二附属医院）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昆明市五华区虹山南路</w:t>
            </w:r>
            <w:r>
              <w:rPr>
                <w:rFonts w:ascii="仿宋" w:eastAsia="仿宋" w:hAnsi="仿宋" w:cs="Arial" w:hint="eastAsia"/>
                <w:bCs/>
                <w:sz w:val="18"/>
                <w:szCs w:val="18"/>
              </w:rPr>
              <w:t>169</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5</w:t>
            </w:r>
            <w:r>
              <w:rPr>
                <w:rFonts w:ascii="仿宋" w:eastAsia="仿宋" w:hAnsi="仿宋" w:cs="Arial" w:hint="eastAsia"/>
                <w:bCs/>
                <w:sz w:val="18"/>
                <w:szCs w:val="18"/>
              </w:rPr>
              <w:t>号商铺</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69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昆明仁泽药业有限公司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昆明仁泽药业有限公司（云南省肿瘤医院）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昆明市西山区秀苑路高美云安小区</w:t>
            </w:r>
            <w:r>
              <w:rPr>
                <w:rFonts w:ascii="仿宋" w:eastAsia="仿宋" w:hAnsi="仿宋" w:cs="Arial" w:hint="eastAsia"/>
                <w:bCs/>
                <w:sz w:val="18"/>
                <w:szCs w:val="18"/>
              </w:rPr>
              <w:t>A</w:t>
            </w:r>
            <w:r>
              <w:rPr>
                <w:rFonts w:ascii="仿宋" w:eastAsia="仿宋" w:hAnsi="仿宋" w:cs="Arial" w:hint="eastAsia"/>
                <w:bCs/>
                <w:sz w:val="18"/>
                <w:szCs w:val="18"/>
              </w:rPr>
              <w:t>幢第一层</w:t>
            </w:r>
            <w:r>
              <w:rPr>
                <w:rFonts w:ascii="仿宋" w:eastAsia="仿宋" w:hAnsi="仿宋" w:cs="Arial" w:hint="eastAsia"/>
                <w:bCs/>
                <w:sz w:val="18"/>
                <w:szCs w:val="18"/>
              </w:rPr>
              <w:t>9</w:t>
            </w:r>
            <w:r>
              <w:rPr>
                <w:rFonts w:ascii="仿宋" w:eastAsia="仿宋" w:hAnsi="仿宋" w:cs="Arial" w:hint="eastAsia"/>
                <w:bCs/>
                <w:sz w:val="18"/>
                <w:szCs w:val="18"/>
              </w:rPr>
              <w:t>号商铺</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云南圆心妙手医药有限公司巡津街分店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昆明工众药房</w:t>
            </w:r>
            <w:r>
              <w:rPr>
                <w:rFonts w:ascii="仿宋" w:eastAsia="仿宋" w:hAnsi="仿宋" w:cs="Arial" w:hint="eastAsia"/>
                <w:bCs/>
                <w:sz w:val="18"/>
                <w:szCs w:val="18"/>
              </w:rPr>
              <w:t>(</w:t>
            </w:r>
            <w:r>
              <w:rPr>
                <w:rFonts w:ascii="仿宋" w:eastAsia="仿宋" w:hAnsi="仿宋" w:cs="Arial" w:hint="eastAsia"/>
                <w:bCs/>
                <w:sz w:val="18"/>
                <w:szCs w:val="18"/>
              </w:rPr>
              <w:t>普通合伙）（昆明市第一人民医院</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昆明市西山区巡津街</w:t>
            </w:r>
            <w:r>
              <w:rPr>
                <w:rFonts w:ascii="仿宋" w:eastAsia="仿宋" w:hAnsi="仿宋" w:cs="Arial" w:hint="eastAsia"/>
                <w:bCs/>
                <w:sz w:val="18"/>
                <w:szCs w:val="18"/>
              </w:rPr>
              <w:t>3</w:t>
            </w:r>
            <w:r>
              <w:rPr>
                <w:rFonts w:ascii="仿宋" w:eastAsia="仿宋" w:hAnsi="仿宋" w:cs="Arial" w:hint="eastAsia"/>
                <w:bCs/>
                <w:sz w:val="18"/>
                <w:szCs w:val="18"/>
              </w:rPr>
              <w:t>幢</w:t>
            </w:r>
            <w:r>
              <w:rPr>
                <w:rFonts w:ascii="仿宋" w:eastAsia="仿宋" w:hAnsi="仿宋" w:cs="Arial" w:hint="eastAsia"/>
                <w:bCs/>
                <w:sz w:val="18"/>
                <w:szCs w:val="18"/>
              </w:rPr>
              <w:t>2</w:t>
            </w:r>
            <w:r>
              <w:rPr>
                <w:rFonts w:ascii="仿宋" w:eastAsia="仿宋" w:hAnsi="仿宋" w:cs="Arial" w:hint="eastAsia"/>
                <w:bCs/>
                <w:sz w:val="18"/>
                <w:szCs w:val="18"/>
              </w:rPr>
              <w:t>单元</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106</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云南圆心妙手医药有限公司光华街分店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昆明工众药房</w:t>
            </w:r>
            <w:r>
              <w:rPr>
                <w:rFonts w:ascii="仿宋" w:eastAsia="仿宋" w:hAnsi="仿宋" w:cs="Arial" w:hint="eastAsia"/>
                <w:bCs/>
                <w:sz w:val="18"/>
                <w:szCs w:val="18"/>
              </w:rPr>
              <w:t>(</w:t>
            </w:r>
            <w:r>
              <w:rPr>
                <w:rFonts w:ascii="仿宋" w:eastAsia="仿宋" w:hAnsi="仿宋" w:cs="Arial" w:hint="eastAsia"/>
                <w:bCs/>
                <w:sz w:val="18"/>
                <w:szCs w:val="18"/>
              </w:rPr>
              <w:t>普通合伙</w:t>
            </w:r>
            <w:r>
              <w:rPr>
                <w:rFonts w:ascii="仿宋" w:eastAsia="仿宋" w:hAnsi="仿宋" w:cs="Arial" w:hint="eastAsia"/>
                <w:bCs/>
                <w:sz w:val="18"/>
                <w:szCs w:val="18"/>
              </w:rPr>
              <w:t>)</w:t>
            </w:r>
            <w:r>
              <w:rPr>
                <w:rFonts w:ascii="仿宋" w:eastAsia="仿宋" w:hAnsi="仿宋" w:cs="Arial" w:hint="eastAsia"/>
                <w:bCs/>
                <w:sz w:val="18"/>
                <w:szCs w:val="18"/>
              </w:rPr>
              <w:t>春苑店</w:t>
            </w:r>
            <w:r>
              <w:rPr>
                <w:rFonts w:ascii="仿宋" w:eastAsia="仿宋" w:hAnsi="仿宋" w:cs="Arial" w:hint="eastAsia"/>
                <w:bCs/>
                <w:sz w:val="18"/>
                <w:szCs w:val="18"/>
              </w:rPr>
              <w:t>(</w:t>
            </w:r>
            <w:r>
              <w:rPr>
                <w:rFonts w:ascii="仿宋" w:eastAsia="仿宋" w:hAnsi="仿宋" w:cs="Arial" w:hint="eastAsia"/>
                <w:bCs/>
                <w:sz w:val="18"/>
                <w:szCs w:val="18"/>
              </w:rPr>
              <w:t>云南省中医院</w:t>
            </w: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昆明市五华区光华街</w:t>
            </w:r>
            <w:r>
              <w:rPr>
                <w:rFonts w:ascii="仿宋" w:eastAsia="仿宋" w:hAnsi="仿宋" w:cs="Arial" w:hint="eastAsia"/>
                <w:bCs/>
                <w:sz w:val="18"/>
                <w:szCs w:val="18"/>
              </w:rPr>
              <w:t>79</w:t>
            </w:r>
            <w:r>
              <w:rPr>
                <w:rFonts w:ascii="仿宋" w:eastAsia="仿宋" w:hAnsi="仿宋" w:cs="Arial" w:hint="eastAsia"/>
                <w:bCs/>
                <w:sz w:val="18"/>
                <w:szCs w:val="18"/>
              </w:rPr>
              <w:t>号</w:t>
            </w:r>
            <w:r>
              <w:rPr>
                <w:rFonts w:ascii="仿宋" w:eastAsia="仿宋" w:hAnsi="仿宋" w:cs="Arial" w:hint="eastAsia"/>
                <w:bCs/>
                <w:sz w:val="18"/>
                <w:szCs w:val="18"/>
              </w:rPr>
              <w:t>81</w:t>
            </w:r>
            <w:r>
              <w:rPr>
                <w:rFonts w:ascii="仿宋" w:eastAsia="仿宋" w:hAnsi="仿宋" w:cs="Arial" w:hint="eastAsia"/>
                <w:bCs/>
                <w:sz w:val="18"/>
                <w:szCs w:val="18"/>
              </w:rPr>
              <w:t>号（云南省中医药对面）</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云南圆心妙手医药有限公司五华光华街诊所</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云南圆心妙手医药有限公司五华光华街诊所</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昆明市五华区光华街</w:t>
            </w:r>
            <w:r>
              <w:rPr>
                <w:rFonts w:ascii="仿宋" w:eastAsia="仿宋" w:hAnsi="仿宋" w:cs="Arial" w:hint="eastAsia"/>
                <w:bCs/>
                <w:sz w:val="18"/>
                <w:szCs w:val="18"/>
              </w:rPr>
              <w:t>79</w:t>
            </w:r>
            <w:r>
              <w:rPr>
                <w:rFonts w:ascii="仿宋" w:eastAsia="仿宋" w:hAnsi="仿宋" w:cs="Arial" w:hint="eastAsia"/>
                <w:bCs/>
                <w:sz w:val="18"/>
                <w:szCs w:val="18"/>
              </w:rPr>
              <w:t>号</w:t>
            </w:r>
            <w:r>
              <w:rPr>
                <w:rFonts w:ascii="仿宋" w:eastAsia="仿宋" w:hAnsi="仿宋" w:cs="Arial" w:hint="eastAsia"/>
                <w:bCs/>
                <w:sz w:val="18"/>
                <w:szCs w:val="18"/>
              </w:rPr>
              <w:t>81</w:t>
            </w:r>
            <w:r>
              <w:rPr>
                <w:rFonts w:ascii="仿宋" w:eastAsia="仿宋" w:hAnsi="仿宋" w:cs="Arial" w:hint="eastAsia"/>
                <w:bCs/>
                <w:sz w:val="18"/>
                <w:szCs w:val="18"/>
              </w:rPr>
              <w:t>号（云南省中医药对面）</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云南圆心妙手医药有限公司北京路分店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云南圆心妙手医药有限公司北京路分店</w:t>
            </w:r>
            <w:r>
              <w:rPr>
                <w:rFonts w:ascii="仿宋" w:eastAsia="仿宋" w:hAnsi="仿宋" w:cs="Arial" w:hint="eastAsia"/>
                <w:bCs/>
                <w:sz w:val="18"/>
                <w:szCs w:val="18"/>
              </w:rPr>
              <w:t>-</w:t>
            </w:r>
            <w:r>
              <w:rPr>
                <w:rFonts w:ascii="仿宋" w:eastAsia="仿宋" w:hAnsi="仿宋" w:cs="Arial" w:hint="eastAsia"/>
                <w:bCs/>
                <w:sz w:val="18"/>
                <w:szCs w:val="18"/>
              </w:rPr>
              <w:t>云南昆明</w:t>
            </w:r>
            <w:r>
              <w:rPr>
                <w:rFonts w:ascii="仿宋" w:eastAsia="仿宋" w:hAnsi="仿宋" w:cs="Arial" w:hint="eastAsia"/>
                <w:bCs/>
                <w:sz w:val="18"/>
                <w:szCs w:val="18"/>
              </w:rPr>
              <w:t>-</w:t>
            </w:r>
            <w:r>
              <w:rPr>
                <w:rFonts w:ascii="仿宋" w:eastAsia="仿宋" w:hAnsi="仿宋" w:cs="Arial" w:hint="eastAsia"/>
                <w:bCs/>
                <w:sz w:val="18"/>
                <w:szCs w:val="18"/>
              </w:rPr>
              <w:t>云南省第三人民医院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昆明市官渡区太和街道北京路</w:t>
            </w:r>
            <w:r>
              <w:rPr>
                <w:rFonts w:ascii="仿宋" w:eastAsia="仿宋" w:hAnsi="仿宋" w:cs="Arial" w:hint="eastAsia"/>
                <w:bCs/>
                <w:sz w:val="18"/>
                <w:szCs w:val="18"/>
              </w:rPr>
              <w:t>231</w:t>
            </w:r>
            <w:r>
              <w:rPr>
                <w:rFonts w:ascii="仿宋" w:eastAsia="仿宋" w:hAnsi="仿宋" w:cs="Arial" w:hint="eastAsia"/>
                <w:bCs/>
                <w:sz w:val="18"/>
                <w:szCs w:val="18"/>
              </w:rPr>
              <w:t>号（云南省第三人民医院对面）</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云南圆心妙手医药有限公司金碧分店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昆明工众药房</w:t>
            </w:r>
            <w:r>
              <w:rPr>
                <w:rFonts w:ascii="仿宋" w:eastAsia="仿宋" w:hAnsi="仿宋" w:cs="Arial" w:hint="eastAsia"/>
                <w:bCs/>
                <w:sz w:val="18"/>
                <w:szCs w:val="18"/>
              </w:rPr>
              <w:t>(</w:t>
            </w:r>
            <w:r>
              <w:rPr>
                <w:rFonts w:ascii="仿宋" w:eastAsia="仿宋" w:hAnsi="仿宋" w:cs="Arial" w:hint="eastAsia"/>
                <w:bCs/>
                <w:sz w:val="18"/>
                <w:szCs w:val="18"/>
              </w:rPr>
              <w:t>普通合伙）西山金碧店</w:t>
            </w:r>
            <w:r>
              <w:rPr>
                <w:rFonts w:ascii="仿宋" w:eastAsia="仿宋" w:hAnsi="仿宋" w:cs="Arial" w:hint="eastAsia"/>
                <w:bCs/>
                <w:sz w:val="18"/>
                <w:szCs w:val="18"/>
              </w:rPr>
              <w:t>-</w:t>
            </w:r>
            <w:r>
              <w:rPr>
                <w:rFonts w:ascii="仿宋" w:eastAsia="仿宋" w:hAnsi="仿宋" w:cs="Arial" w:hint="eastAsia"/>
                <w:bCs/>
                <w:sz w:val="18"/>
                <w:szCs w:val="18"/>
              </w:rPr>
              <w:t>云南昆明</w:t>
            </w:r>
            <w:r>
              <w:rPr>
                <w:rFonts w:ascii="仿宋" w:eastAsia="仿宋" w:hAnsi="仿宋" w:cs="Arial" w:hint="eastAsia"/>
                <w:bCs/>
                <w:sz w:val="18"/>
                <w:szCs w:val="18"/>
              </w:rPr>
              <w:t>-</w:t>
            </w:r>
            <w:r>
              <w:rPr>
                <w:rFonts w:ascii="仿宋" w:eastAsia="仿宋" w:hAnsi="仿宋" w:cs="Arial" w:hint="eastAsia"/>
                <w:bCs/>
                <w:sz w:val="18"/>
                <w:szCs w:val="18"/>
              </w:rPr>
              <w:t>云南省第一人民医院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云南省昆明市西山区金马碧鸡坊商业步行街街区</w:t>
            </w:r>
            <w:r>
              <w:rPr>
                <w:rFonts w:ascii="仿宋" w:eastAsia="仿宋" w:hAnsi="仿宋" w:cs="Arial" w:hint="eastAsia"/>
                <w:bCs/>
                <w:sz w:val="18"/>
                <w:szCs w:val="18"/>
              </w:rPr>
              <w:t>JB3-4</w:t>
            </w:r>
            <w:r>
              <w:rPr>
                <w:rFonts w:ascii="仿宋" w:eastAsia="仿宋" w:hAnsi="仿宋" w:cs="Arial" w:hint="eastAsia"/>
                <w:bCs/>
                <w:sz w:val="18"/>
                <w:szCs w:val="18"/>
              </w:rPr>
              <w:t>幢</w:t>
            </w:r>
            <w:r>
              <w:rPr>
                <w:rFonts w:ascii="仿宋" w:eastAsia="仿宋" w:hAnsi="仿宋" w:cs="Arial" w:hint="eastAsia"/>
                <w:bCs/>
                <w:sz w:val="18"/>
                <w:szCs w:val="18"/>
              </w:rPr>
              <w:t>1-2</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大理州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云南圆心妙手医药有限公司幸福路诊所</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云南圆心妙手医药有限公司幸福路诊所</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大理白族自治州大理市下关镇幸福路州政府西院</w:t>
            </w:r>
            <w:r>
              <w:rPr>
                <w:rFonts w:ascii="仿宋" w:eastAsia="仿宋" w:hAnsi="仿宋" w:cs="Arial" w:hint="eastAsia"/>
                <w:bCs/>
                <w:sz w:val="18"/>
                <w:szCs w:val="18"/>
              </w:rPr>
              <w:t>12</w:t>
            </w:r>
            <w:r>
              <w:rPr>
                <w:rFonts w:ascii="仿宋" w:eastAsia="仿宋" w:hAnsi="仿宋" w:cs="Arial" w:hint="eastAsia"/>
                <w:bCs/>
                <w:sz w:val="18"/>
                <w:szCs w:val="18"/>
              </w:rPr>
              <w:t>单元</w:t>
            </w:r>
            <w:r>
              <w:rPr>
                <w:rFonts w:ascii="仿宋" w:eastAsia="仿宋" w:hAnsi="仿宋" w:cs="Arial" w:hint="eastAsia"/>
                <w:bCs/>
                <w:sz w:val="18"/>
                <w:szCs w:val="18"/>
              </w:rPr>
              <w:t>1</w:t>
            </w:r>
            <w:r>
              <w:rPr>
                <w:rFonts w:ascii="仿宋" w:eastAsia="仿宋" w:hAnsi="仿宋" w:cs="Arial" w:hint="eastAsia"/>
                <w:bCs/>
                <w:sz w:val="18"/>
                <w:szCs w:val="18"/>
              </w:rPr>
              <w:t>楼</w:t>
            </w:r>
            <w:r>
              <w:rPr>
                <w:rFonts w:ascii="仿宋" w:eastAsia="仿宋" w:hAnsi="仿宋" w:cs="Arial" w:hint="eastAsia"/>
                <w:bCs/>
                <w:sz w:val="18"/>
                <w:szCs w:val="18"/>
              </w:rPr>
              <w:t>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玉溪</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云南圆心妙手医药有限公司玉溪长庚街店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圆心妙手玉溪长庚街店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云南省玉溪市红塔区北城街道长庚街</w:t>
            </w:r>
            <w:r>
              <w:rPr>
                <w:rFonts w:ascii="仿宋" w:eastAsia="仿宋" w:hAnsi="仿宋" w:cs="Arial" w:hint="eastAsia"/>
                <w:bCs/>
                <w:sz w:val="18"/>
                <w:szCs w:val="18"/>
              </w:rPr>
              <w:t>79</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玉溪</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云南圆心妙手医药有限公司玉溪荣昌街一店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圆心妙手玉溪荣昌街一店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云南省玉溪市红塔区北城街道荣昌街</w:t>
            </w:r>
            <w:r>
              <w:rPr>
                <w:rFonts w:ascii="仿宋" w:eastAsia="仿宋" w:hAnsi="仿宋" w:cs="Arial" w:hint="eastAsia"/>
                <w:bCs/>
                <w:sz w:val="18"/>
                <w:szCs w:val="18"/>
              </w:rPr>
              <w:t>110</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78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玉溪</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云南圆心妙手医药有限公司玉溪荣昌街二店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圆心妙手玉溪荣昌街二店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云南省玉溪市红塔区北城街道荣昌街</w:t>
            </w:r>
            <w:r>
              <w:rPr>
                <w:rFonts w:ascii="仿宋" w:eastAsia="仿宋" w:hAnsi="仿宋" w:cs="Arial" w:hint="eastAsia"/>
                <w:bCs/>
                <w:sz w:val="18"/>
                <w:szCs w:val="18"/>
              </w:rPr>
              <w:t>96</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79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玉溪</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云南圆心妙手医药有限公司玉溪玉兴路店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圆心妙手玉溪玉兴路店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云南省玉溪市红塔区玉兴路</w:t>
            </w:r>
            <w:r>
              <w:rPr>
                <w:rFonts w:ascii="仿宋" w:eastAsia="仿宋" w:hAnsi="仿宋" w:cs="Arial" w:hint="eastAsia"/>
                <w:bCs/>
                <w:sz w:val="18"/>
                <w:szCs w:val="18"/>
              </w:rPr>
              <w:t>76</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玉溪</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云南圆心妙手医药有限公司玉溪紫艺路一店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圆心妙手玉溪紫艺路一店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云南省玉溪市红塔区紫艺路新型农贸市场</w:t>
            </w:r>
            <w:r>
              <w:rPr>
                <w:rFonts w:ascii="仿宋" w:eastAsia="仿宋" w:hAnsi="仿宋" w:cs="Arial" w:hint="eastAsia"/>
                <w:bCs/>
                <w:sz w:val="18"/>
                <w:szCs w:val="18"/>
              </w:rPr>
              <w:br/>
            </w:r>
            <w:r>
              <w:rPr>
                <w:rFonts w:ascii="仿宋" w:eastAsia="仿宋" w:hAnsi="仿宋" w:cs="Arial" w:hint="eastAsia"/>
                <w:bCs/>
                <w:sz w:val="18"/>
                <w:szCs w:val="18"/>
              </w:rPr>
              <w:t>第</w:t>
            </w:r>
            <w:r>
              <w:rPr>
                <w:rFonts w:ascii="仿宋" w:eastAsia="仿宋" w:hAnsi="仿宋" w:cs="Arial" w:hint="eastAsia"/>
                <w:bCs/>
                <w:sz w:val="18"/>
                <w:szCs w:val="18"/>
              </w:rPr>
              <w:t>9</w:t>
            </w:r>
            <w:r>
              <w:rPr>
                <w:rFonts w:ascii="仿宋" w:eastAsia="仿宋" w:hAnsi="仿宋" w:cs="Arial" w:hint="eastAsia"/>
                <w:bCs/>
                <w:sz w:val="18"/>
                <w:szCs w:val="18"/>
              </w:rPr>
              <w:t>、</w:t>
            </w:r>
            <w:r>
              <w:rPr>
                <w:rFonts w:ascii="仿宋" w:eastAsia="仿宋" w:hAnsi="仿宋" w:cs="Arial" w:hint="eastAsia"/>
                <w:bCs/>
                <w:sz w:val="18"/>
                <w:szCs w:val="18"/>
              </w:rPr>
              <w:t>10</w:t>
            </w:r>
            <w:r>
              <w:rPr>
                <w:rFonts w:ascii="仿宋" w:eastAsia="仿宋" w:hAnsi="仿宋" w:cs="Arial" w:hint="eastAsia"/>
                <w:bCs/>
                <w:sz w:val="18"/>
                <w:szCs w:val="18"/>
              </w:rPr>
              <w:t>、</w:t>
            </w:r>
            <w:r>
              <w:rPr>
                <w:rFonts w:ascii="仿宋" w:eastAsia="仿宋" w:hAnsi="仿宋" w:cs="Arial" w:hint="eastAsia"/>
                <w:bCs/>
                <w:sz w:val="18"/>
                <w:szCs w:val="18"/>
              </w:rPr>
              <w:t>11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孝感</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汉川市圆心大药房有限公司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圆心大药房（汉川圆心店）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汉川市人民大道西段同仁广场</w:t>
            </w:r>
            <w:r>
              <w:rPr>
                <w:rFonts w:ascii="仿宋" w:eastAsia="仿宋" w:hAnsi="仿宋" w:cs="Arial" w:hint="eastAsia"/>
                <w:bCs/>
                <w:sz w:val="18"/>
                <w:szCs w:val="18"/>
              </w:rPr>
              <w:t>2</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单元</w:t>
            </w:r>
            <w:r>
              <w:rPr>
                <w:rFonts w:ascii="仿宋" w:eastAsia="仿宋" w:hAnsi="仿宋" w:cs="Arial" w:hint="eastAsia"/>
                <w:bCs/>
                <w:sz w:val="18"/>
                <w:szCs w:val="18"/>
              </w:rPr>
              <w:t>120</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仙桃</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仙桃智慧大药房有限公司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圆心智慧大药房（仙桃圆心店）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仙桃市第一人民医院沔州大道</w:t>
            </w:r>
            <w:r>
              <w:rPr>
                <w:rFonts w:ascii="仿宋" w:eastAsia="仿宋" w:hAnsi="仿宋" w:cs="Arial" w:hint="eastAsia"/>
                <w:bCs/>
                <w:sz w:val="18"/>
                <w:szCs w:val="18"/>
              </w:rPr>
              <w:t>29</w:t>
            </w:r>
            <w:r>
              <w:rPr>
                <w:rFonts w:ascii="仿宋" w:eastAsia="仿宋" w:hAnsi="仿宋" w:cs="Arial" w:hint="eastAsia"/>
                <w:bCs/>
                <w:sz w:val="18"/>
                <w:szCs w:val="18"/>
              </w:rPr>
              <w:t>号西侧门栋</w:t>
            </w:r>
            <w:r>
              <w:rPr>
                <w:rFonts w:ascii="仿宋" w:eastAsia="仿宋" w:hAnsi="仿宋" w:cs="Arial" w:hint="eastAsia"/>
                <w:bCs/>
                <w:sz w:val="18"/>
                <w:szCs w:val="18"/>
              </w:rPr>
              <w:t>1-5</w:t>
            </w:r>
            <w:r>
              <w:rPr>
                <w:rFonts w:ascii="仿宋" w:eastAsia="仿宋" w:hAnsi="仿宋" w:cs="Arial" w:hint="eastAsia"/>
                <w:bCs/>
                <w:sz w:val="18"/>
                <w:szCs w:val="18"/>
              </w:rPr>
              <w:t>间</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荆州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荆州圆心大药房有限公司航空路店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圆心大药房（荆州航空路店）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荆州市沙市区航空路</w:t>
            </w:r>
            <w:r>
              <w:rPr>
                <w:rFonts w:ascii="仿宋" w:eastAsia="仿宋" w:hAnsi="仿宋" w:cs="Arial" w:hint="eastAsia"/>
                <w:bCs/>
                <w:sz w:val="18"/>
                <w:szCs w:val="18"/>
              </w:rPr>
              <w:t>46</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荆州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荆州圆心大药房有限公司北京路店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圆心大药房（荆州北京路店）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荆州市沙市区北京路</w:t>
            </w:r>
            <w:r>
              <w:rPr>
                <w:rFonts w:ascii="仿宋" w:eastAsia="仿宋" w:hAnsi="仿宋" w:cs="Arial" w:hint="eastAsia"/>
                <w:bCs/>
                <w:sz w:val="18"/>
                <w:szCs w:val="18"/>
              </w:rPr>
              <w:t>290</w:t>
            </w:r>
            <w:r>
              <w:rPr>
                <w:rFonts w:ascii="仿宋" w:eastAsia="仿宋" w:hAnsi="仿宋" w:cs="Arial" w:hint="eastAsia"/>
                <w:bCs/>
                <w:sz w:val="18"/>
                <w:szCs w:val="18"/>
              </w:rPr>
              <w:t>号圆心大药房（六中对面）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宜昌</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宜昌圆心大药房有限公司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圆心大药房（宜昌圆心店）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宜昌市西陵区湖堤街</w:t>
            </w:r>
            <w:r>
              <w:rPr>
                <w:rFonts w:ascii="仿宋" w:eastAsia="仿宋" w:hAnsi="仿宋" w:cs="Arial" w:hint="eastAsia"/>
                <w:bCs/>
                <w:sz w:val="18"/>
                <w:szCs w:val="18"/>
              </w:rPr>
              <w:t>1</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武汉圆心妙手门诊部有限公司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圆心妙手（武汉门诊部）</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武汉市硚口区宝丰街道解放大道</w:t>
            </w:r>
            <w:r>
              <w:rPr>
                <w:rFonts w:ascii="仿宋" w:eastAsia="仿宋" w:hAnsi="仿宋" w:cs="Arial" w:hint="eastAsia"/>
                <w:bCs/>
                <w:sz w:val="18"/>
                <w:szCs w:val="18"/>
              </w:rPr>
              <w:t>1127</w:t>
            </w:r>
            <w:r>
              <w:rPr>
                <w:rFonts w:ascii="仿宋" w:eastAsia="仿宋" w:hAnsi="仿宋" w:cs="Arial" w:hint="eastAsia"/>
                <w:bCs/>
                <w:sz w:val="18"/>
                <w:szCs w:val="18"/>
              </w:rPr>
              <w:t>号武汉富商大厦</w:t>
            </w:r>
            <w:r>
              <w:rPr>
                <w:rFonts w:ascii="仿宋" w:eastAsia="仿宋" w:hAnsi="仿宋" w:cs="Arial" w:hint="eastAsia"/>
                <w:bCs/>
                <w:sz w:val="18"/>
                <w:szCs w:val="18"/>
              </w:rPr>
              <w:t>12</w:t>
            </w:r>
            <w:r>
              <w:rPr>
                <w:rFonts w:ascii="仿宋" w:eastAsia="仿宋" w:hAnsi="仿宋" w:cs="Arial" w:hint="eastAsia"/>
                <w:bCs/>
                <w:sz w:val="18"/>
                <w:szCs w:val="18"/>
              </w:rPr>
              <w:t>层</w:t>
            </w:r>
            <w:r>
              <w:rPr>
                <w:rFonts w:ascii="仿宋" w:eastAsia="仿宋" w:hAnsi="仿宋" w:cs="Arial" w:hint="eastAsia"/>
                <w:bCs/>
                <w:sz w:val="18"/>
                <w:szCs w:val="18"/>
              </w:rPr>
              <w:t>1</w:t>
            </w:r>
            <w:r>
              <w:rPr>
                <w:rFonts w:ascii="仿宋" w:eastAsia="仿宋" w:hAnsi="仿宋" w:cs="Arial" w:hint="eastAsia"/>
                <w:bCs/>
                <w:sz w:val="18"/>
                <w:szCs w:val="18"/>
              </w:rPr>
              <w:t>室</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武汉圆心华健大药房有限公司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圆心大药房（武汉华健店）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武汉市硚口区宝丰街道解放大道</w:t>
            </w:r>
            <w:r>
              <w:rPr>
                <w:rFonts w:ascii="仿宋" w:eastAsia="仿宋" w:hAnsi="仿宋" w:cs="Arial" w:hint="eastAsia"/>
                <w:bCs/>
                <w:sz w:val="18"/>
                <w:szCs w:val="18"/>
              </w:rPr>
              <w:t>1127</w:t>
            </w:r>
            <w:r>
              <w:rPr>
                <w:rFonts w:ascii="仿宋" w:eastAsia="仿宋" w:hAnsi="仿宋" w:cs="Arial" w:hint="eastAsia"/>
                <w:bCs/>
                <w:sz w:val="18"/>
                <w:szCs w:val="18"/>
              </w:rPr>
              <w:t>号武汉富商大厦</w:t>
            </w:r>
            <w:r>
              <w:rPr>
                <w:rFonts w:ascii="仿宋" w:eastAsia="仿宋" w:hAnsi="仿宋" w:cs="Arial" w:hint="eastAsia"/>
                <w:bCs/>
                <w:sz w:val="18"/>
                <w:szCs w:val="18"/>
              </w:rPr>
              <w:t>12</w:t>
            </w:r>
            <w:r>
              <w:rPr>
                <w:rFonts w:ascii="仿宋" w:eastAsia="仿宋" w:hAnsi="仿宋" w:cs="Arial" w:hint="eastAsia"/>
                <w:bCs/>
                <w:sz w:val="18"/>
                <w:szCs w:val="18"/>
              </w:rPr>
              <w:t>层</w:t>
            </w:r>
            <w:r>
              <w:rPr>
                <w:rFonts w:ascii="仿宋" w:eastAsia="仿宋" w:hAnsi="仿宋" w:cs="Arial" w:hint="eastAsia"/>
                <w:bCs/>
                <w:sz w:val="18"/>
                <w:szCs w:val="18"/>
              </w:rPr>
              <w:t>1</w:t>
            </w:r>
            <w:r>
              <w:rPr>
                <w:rFonts w:ascii="仿宋" w:eastAsia="仿宋" w:hAnsi="仿宋" w:cs="Arial" w:hint="eastAsia"/>
                <w:bCs/>
                <w:sz w:val="18"/>
                <w:szCs w:val="18"/>
              </w:rPr>
              <w:t>室</w:t>
            </w:r>
            <w:r>
              <w:rPr>
                <w:rFonts w:ascii="仿宋" w:eastAsia="仿宋" w:hAnsi="仿宋" w:cs="Arial" w:hint="eastAsia"/>
                <w:bCs/>
                <w:sz w:val="18"/>
                <w:szCs w:val="18"/>
              </w:rPr>
              <w:t>-2</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武汉圆心华岳大药房有限公司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圆心大药房（武汉华岳店）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武汉市江汉区贺家墩福星惠誉福星城二期第</w:t>
            </w:r>
            <w:r>
              <w:rPr>
                <w:rFonts w:ascii="仿宋" w:eastAsia="仿宋" w:hAnsi="仿宋" w:cs="Arial" w:hint="eastAsia"/>
                <w:bCs/>
                <w:sz w:val="18"/>
                <w:szCs w:val="18"/>
              </w:rPr>
              <w:t>13</w:t>
            </w:r>
            <w:r>
              <w:rPr>
                <w:rFonts w:ascii="仿宋" w:eastAsia="仿宋" w:hAnsi="仿宋" w:cs="Arial" w:hint="eastAsia"/>
                <w:bCs/>
                <w:sz w:val="18"/>
                <w:szCs w:val="18"/>
              </w:rPr>
              <w:t>幢</w:t>
            </w:r>
            <w:r>
              <w:rPr>
                <w:rFonts w:ascii="仿宋" w:eastAsia="仿宋" w:hAnsi="仿宋" w:cs="Arial" w:hint="eastAsia"/>
                <w:bCs/>
                <w:sz w:val="18"/>
                <w:szCs w:val="18"/>
              </w:rPr>
              <w:t>1-2</w:t>
            </w:r>
            <w:r>
              <w:rPr>
                <w:rFonts w:ascii="仿宋" w:eastAsia="仿宋" w:hAnsi="仿宋" w:cs="Arial" w:hint="eastAsia"/>
                <w:bCs/>
                <w:sz w:val="18"/>
                <w:szCs w:val="18"/>
              </w:rPr>
              <w:t>层商</w:t>
            </w:r>
            <w:r>
              <w:rPr>
                <w:rFonts w:ascii="仿宋" w:eastAsia="仿宋" w:hAnsi="仿宋" w:cs="Arial" w:hint="eastAsia"/>
                <w:bCs/>
                <w:sz w:val="18"/>
                <w:szCs w:val="18"/>
              </w:rPr>
              <w:t>7</w:t>
            </w:r>
            <w:r>
              <w:rPr>
                <w:rFonts w:ascii="仿宋" w:eastAsia="仿宋" w:hAnsi="仿宋" w:cs="Arial" w:hint="eastAsia"/>
                <w:bCs/>
                <w:sz w:val="18"/>
                <w:szCs w:val="18"/>
              </w:rPr>
              <w:t>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89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武汉圆心华发大药房有限公司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圆心大药房（武汉华发店）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武汉市江汉区解放大道</w:t>
            </w:r>
            <w:r>
              <w:rPr>
                <w:rFonts w:ascii="仿宋" w:eastAsia="仿宋" w:hAnsi="仿宋" w:cs="Arial" w:hint="eastAsia"/>
                <w:bCs/>
                <w:sz w:val="18"/>
                <w:szCs w:val="18"/>
              </w:rPr>
              <w:t>718</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-2</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武汉圆心华汉大药房有限公司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圆心大药房（武汉华汉店）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武汉市江汉区解放大道</w:t>
            </w:r>
            <w:r>
              <w:rPr>
                <w:rFonts w:ascii="仿宋" w:eastAsia="仿宋" w:hAnsi="仿宋" w:cs="Arial" w:hint="eastAsia"/>
                <w:bCs/>
                <w:sz w:val="18"/>
                <w:szCs w:val="18"/>
              </w:rPr>
              <w:t>800</w:t>
            </w:r>
            <w:r>
              <w:rPr>
                <w:rFonts w:ascii="仿宋" w:eastAsia="仿宋" w:hAnsi="仿宋" w:cs="Arial" w:hint="eastAsia"/>
                <w:bCs/>
                <w:sz w:val="18"/>
                <w:szCs w:val="18"/>
              </w:rPr>
              <w:t>号（邮电小区旁边）</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武汉圆心华振大药房有限公司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圆心大药房（武汉华振店）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武汉市洪山区雄楚大街</w:t>
            </w:r>
            <w:r>
              <w:rPr>
                <w:rFonts w:ascii="仿宋" w:eastAsia="仿宋" w:hAnsi="仿宋" w:cs="Arial" w:hint="eastAsia"/>
                <w:bCs/>
                <w:sz w:val="18"/>
                <w:szCs w:val="18"/>
              </w:rPr>
              <w:t>450</w:t>
            </w:r>
            <w:r>
              <w:rPr>
                <w:rFonts w:ascii="仿宋" w:eastAsia="仿宋" w:hAnsi="仿宋" w:cs="Arial" w:hint="eastAsia"/>
                <w:bCs/>
                <w:sz w:val="18"/>
                <w:szCs w:val="18"/>
              </w:rPr>
              <w:t>号名都花园南区一期</w:t>
            </w:r>
            <w:r>
              <w:rPr>
                <w:rFonts w:ascii="仿宋" w:eastAsia="仿宋" w:hAnsi="仿宋" w:cs="Arial" w:hint="eastAsia"/>
                <w:bCs/>
                <w:sz w:val="18"/>
                <w:szCs w:val="18"/>
              </w:rPr>
              <w:t>306</w:t>
            </w:r>
            <w:r>
              <w:rPr>
                <w:rFonts w:ascii="仿宋" w:eastAsia="仿宋" w:hAnsi="仿宋" w:cs="Arial" w:hint="eastAsia"/>
                <w:bCs/>
                <w:sz w:val="18"/>
                <w:szCs w:val="18"/>
              </w:rPr>
              <w:t>栋一层商一</w:t>
            </w:r>
          </w:p>
        </w:tc>
      </w:tr>
      <w:tr w:rsidR="00102D00">
        <w:trPr>
          <w:trHeight w:val="90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武汉圆心大药房有限公司康福分店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圆心大药房（武汉康福店）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br/>
            </w:r>
            <w:r>
              <w:rPr>
                <w:rFonts w:ascii="仿宋" w:eastAsia="仿宋" w:hAnsi="仿宋" w:cs="Arial" w:hint="eastAsia"/>
                <w:bCs/>
                <w:sz w:val="18"/>
                <w:szCs w:val="18"/>
              </w:rPr>
              <w:t>武汉市洪山区康福路</w:t>
            </w:r>
            <w:r>
              <w:rPr>
                <w:rFonts w:ascii="仿宋" w:eastAsia="仿宋" w:hAnsi="仿宋" w:cs="Arial" w:hint="eastAsia"/>
                <w:bCs/>
                <w:sz w:val="18"/>
                <w:szCs w:val="18"/>
              </w:rPr>
              <w:t>5</w:t>
            </w:r>
            <w:r>
              <w:rPr>
                <w:rFonts w:ascii="仿宋" w:eastAsia="仿宋" w:hAnsi="仿宋" w:cs="Arial" w:hint="eastAsia"/>
                <w:bCs/>
                <w:sz w:val="18"/>
                <w:szCs w:val="18"/>
              </w:rPr>
              <w:t>号名都花园一区三期门面（消防中队旁）</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武汉圆心大药房有限公司岱山分店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圆心大药房（武汉岱山店）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武汉市江岸区汉黄路</w:t>
            </w:r>
            <w:r>
              <w:rPr>
                <w:rFonts w:ascii="仿宋" w:eastAsia="仿宋" w:hAnsi="仿宋" w:cs="Arial" w:hint="eastAsia"/>
                <w:bCs/>
                <w:sz w:val="18"/>
                <w:szCs w:val="18"/>
              </w:rPr>
              <w:t>888</w:t>
            </w:r>
            <w:r>
              <w:rPr>
                <w:rFonts w:ascii="仿宋" w:eastAsia="仿宋" w:hAnsi="仿宋" w:cs="Arial" w:hint="eastAsia"/>
                <w:bCs/>
                <w:sz w:val="18"/>
                <w:szCs w:val="18"/>
              </w:rPr>
              <w:t>号岱家山科技创业城单层</w:t>
            </w:r>
            <w:r>
              <w:rPr>
                <w:rFonts w:ascii="仿宋" w:eastAsia="仿宋" w:hAnsi="仿宋" w:cs="Arial" w:hint="eastAsia"/>
                <w:bCs/>
                <w:sz w:val="18"/>
                <w:szCs w:val="18"/>
              </w:rPr>
              <w:t>A05-3</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四川</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四川圆心妙手大药房有限公司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圆心大药房华西店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成都市武侯区黉门后街</w:t>
            </w:r>
            <w:r>
              <w:rPr>
                <w:rFonts w:ascii="仿宋" w:eastAsia="仿宋" w:hAnsi="仿宋" w:cs="Arial" w:hint="eastAsia"/>
                <w:bCs/>
                <w:sz w:val="18"/>
                <w:szCs w:val="18"/>
              </w:rPr>
              <w:t>9</w:t>
            </w:r>
            <w:r>
              <w:rPr>
                <w:rFonts w:ascii="仿宋" w:eastAsia="仿宋" w:hAnsi="仿宋" w:cs="Arial" w:hint="eastAsia"/>
                <w:bCs/>
                <w:sz w:val="18"/>
                <w:szCs w:val="18"/>
              </w:rPr>
              <w:t>号附</w:t>
            </w:r>
            <w:r>
              <w:rPr>
                <w:rFonts w:ascii="仿宋" w:eastAsia="仿宋" w:hAnsi="仿宋" w:cs="Arial" w:hint="eastAsia"/>
                <w:bCs/>
                <w:sz w:val="18"/>
                <w:szCs w:val="18"/>
              </w:rPr>
              <w:t>4-5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四川</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成都武侯圆心诊所有限公司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成都武侯圆心诊所有限公司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成都市武侯区黉门后街</w:t>
            </w:r>
            <w:r>
              <w:rPr>
                <w:rFonts w:ascii="仿宋" w:eastAsia="仿宋" w:hAnsi="仿宋" w:cs="Arial" w:hint="eastAsia"/>
                <w:bCs/>
                <w:sz w:val="18"/>
                <w:szCs w:val="18"/>
              </w:rPr>
              <w:t>9</w:t>
            </w:r>
            <w:r>
              <w:rPr>
                <w:rFonts w:ascii="仿宋" w:eastAsia="仿宋" w:hAnsi="仿宋" w:cs="Arial" w:hint="eastAsia"/>
                <w:bCs/>
                <w:sz w:val="18"/>
                <w:szCs w:val="18"/>
              </w:rPr>
              <w:t>号附</w:t>
            </w:r>
            <w:r>
              <w:rPr>
                <w:rFonts w:ascii="仿宋" w:eastAsia="仿宋" w:hAnsi="仿宋" w:cs="Arial" w:hint="eastAsia"/>
                <w:bCs/>
                <w:sz w:val="18"/>
                <w:szCs w:val="18"/>
              </w:rPr>
              <w:t>6</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四川</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成都市京卫药业有限公司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京卫大药房（成都京卫店）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成都市青羊区青羊上街</w:t>
            </w:r>
            <w:r>
              <w:rPr>
                <w:rFonts w:ascii="仿宋" w:eastAsia="仿宋" w:hAnsi="仿宋" w:cs="Arial" w:hint="eastAsia"/>
                <w:bCs/>
                <w:sz w:val="18"/>
                <w:szCs w:val="18"/>
              </w:rPr>
              <w:t>4</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层</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四川</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成都圆心华康大药房有限责任公司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w:t>
            </w:r>
            <w:r>
              <w:rPr>
                <w:rFonts w:ascii="仿宋" w:eastAsia="仿宋" w:hAnsi="仿宋" w:cs="Arial" w:hint="eastAsia"/>
                <w:bCs/>
                <w:sz w:val="18"/>
                <w:szCs w:val="18"/>
              </w:rPr>
              <w:t>(</w:t>
            </w:r>
            <w:r>
              <w:rPr>
                <w:rFonts w:ascii="仿宋" w:eastAsia="仿宋" w:hAnsi="仿宋" w:cs="Arial" w:hint="eastAsia"/>
                <w:bCs/>
                <w:sz w:val="18"/>
                <w:szCs w:val="18"/>
              </w:rPr>
              <w:t>成都华康店）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成都市洪河北路</w:t>
            </w:r>
            <w:r>
              <w:rPr>
                <w:rFonts w:ascii="仿宋" w:eastAsia="仿宋" w:hAnsi="仿宋" w:cs="Arial" w:hint="eastAsia"/>
                <w:bCs/>
                <w:sz w:val="18"/>
                <w:szCs w:val="18"/>
              </w:rPr>
              <w:t>731</w:t>
            </w:r>
            <w:r>
              <w:rPr>
                <w:rFonts w:ascii="仿宋" w:eastAsia="仿宋" w:hAnsi="仿宋" w:cs="Arial" w:hint="eastAsia"/>
                <w:bCs/>
                <w:sz w:val="18"/>
                <w:szCs w:val="18"/>
              </w:rPr>
              <w:t>号恋日家园</w:t>
            </w:r>
            <w:r>
              <w:rPr>
                <w:rFonts w:ascii="仿宋" w:eastAsia="仿宋" w:hAnsi="仿宋" w:cs="Arial" w:hint="eastAsia"/>
                <w:bCs/>
                <w:sz w:val="18"/>
                <w:szCs w:val="18"/>
              </w:rPr>
              <w:t>AB</w:t>
            </w:r>
            <w:r>
              <w:rPr>
                <w:rFonts w:ascii="仿宋" w:eastAsia="仿宋" w:hAnsi="仿宋" w:cs="Arial" w:hint="eastAsia"/>
                <w:bCs/>
                <w:sz w:val="18"/>
                <w:szCs w:val="18"/>
              </w:rPr>
              <w:t>区</w:t>
            </w:r>
            <w:r>
              <w:rPr>
                <w:rFonts w:ascii="仿宋" w:eastAsia="仿宋" w:hAnsi="仿宋" w:cs="Arial" w:hint="eastAsia"/>
                <w:bCs/>
                <w:sz w:val="18"/>
                <w:szCs w:val="18"/>
              </w:rPr>
              <w:t>17</w:t>
            </w:r>
            <w:r>
              <w:rPr>
                <w:rFonts w:ascii="仿宋" w:eastAsia="仿宋" w:hAnsi="仿宋" w:cs="Arial" w:hint="eastAsia"/>
                <w:bCs/>
                <w:sz w:val="18"/>
                <w:szCs w:val="18"/>
              </w:rPr>
              <w:t>栋</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四川</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成都圆心华艾大药房有限公司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圆心大药房（华艾店）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成都市锦江区静明路</w:t>
            </w:r>
            <w:r>
              <w:rPr>
                <w:rFonts w:ascii="仿宋" w:eastAsia="仿宋" w:hAnsi="仿宋" w:cs="Arial" w:hint="eastAsia"/>
                <w:bCs/>
                <w:sz w:val="18"/>
                <w:szCs w:val="18"/>
              </w:rPr>
              <w:t>490</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99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重庆沙坪坝公信网门特药店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公信网门特药店（重庆西南店）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重庆市沙坪坝高滩岩一村</w:t>
            </w:r>
            <w:r>
              <w:rPr>
                <w:rFonts w:ascii="仿宋" w:eastAsia="仿宋" w:hAnsi="仿宋" w:cs="Arial" w:hint="eastAsia"/>
                <w:bCs/>
                <w:sz w:val="18"/>
                <w:szCs w:val="18"/>
              </w:rPr>
              <w:t>7</w:t>
            </w:r>
            <w:r>
              <w:rPr>
                <w:rFonts w:ascii="仿宋" w:eastAsia="仿宋" w:hAnsi="仿宋" w:cs="Arial" w:hint="eastAsia"/>
                <w:bCs/>
                <w:sz w:val="18"/>
                <w:szCs w:val="18"/>
              </w:rPr>
              <w:t>号附</w:t>
            </w:r>
            <w:r>
              <w:rPr>
                <w:rFonts w:ascii="仿宋" w:eastAsia="仿宋" w:hAnsi="仿宋" w:cs="Arial" w:hint="eastAsia"/>
                <w:bCs/>
                <w:sz w:val="18"/>
                <w:szCs w:val="18"/>
              </w:rPr>
              <w:t>18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重庆圆心大药房有限公司</w:t>
            </w:r>
            <w:r>
              <w:rPr>
                <w:rFonts w:ascii="仿宋" w:eastAsia="仿宋" w:hAnsi="仿宋" w:cs="Arial" w:hint="eastAsia"/>
                <w:bCs/>
                <w:sz w:val="18"/>
                <w:szCs w:val="18"/>
              </w:rPr>
              <w:lastRenderedPageBreak/>
              <w:t>渝中区医学院路店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圆心大药房（医学院路店）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重庆市渝中区医学院路</w:t>
            </w:r>
            <w:r>
              <w:rPr>
                <w:rFonts w:ascii="仿宋" w:eastAsia="仿宋" w:hAnsi="仿宋" w:cs="Arial" w:hint="eastAsia"/>
                <w:bCs/>
                <w:sz w:val="18"/>
                <w:szCs w:val="18"/>
              </w:rPr>
              <w:t>5-26</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101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重庆圆心大药房有限公司大足区棠香街道药店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圆心大药房（重庆大足店）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重庆市大足区棠香街道二环南路</w:t>
            </w:r>
            <w:r>
              <w:rPr>
                <w:rFonts w:ascii="仿宋" w:eastAsia="仿宋" w:hAnsi="仿宋" w:cs="Arial" w:hint="eastAsia"/>
                <w:bCs/>
                <w:sz w:val="18"/>
                <w:szCs w:val="18"/>
              </w:rPr>
              <w:t>1038</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重庆圆心大药房有限公司新桥店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圆心大药房（重庆新桥店）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重庆市沙坪坝区新桥正街</w:t>
            </w:r>
            <w:r>
              <w:rPr>
                <w:rFonts w:ascii="仿宋" w:eastAsia="仿宋" w:hAnsi="仿宋" w:cs="Arial" w:hint="eastAsia"/>
                <w:bCs/>
                <w:sz w:val="18"/>
                <w:szCs w:val="18"/>
              </w:rPr>
              <w:t>200</w:t>
            </w:r>
            <w:r>
              <w:rPr>
                <w:rFonts w:ascii="仿宋" w:eastAsia="仿宋" w:hAnsi="仿宋" w:cs="Arial" w:hint="eastAsia"/>
                <w:bCs/>
                <w:sz w:val="18"/>
                <w:szCs w:val="18"/>
              </w:rPr>
              <w:t>号附</w:t>
            </w:r>
            <w:r>
              <w:rPr>
                <w:rFonts w:ascii="仿宋" w:eastAsia="仿宋" w:hAnsi="仿宋" w:cs="Arial" w:hint="eastAsia"/>
                <w:bCs/>
                <w:sz w:val="18"/>
                <w:szCs w:val="18"/>
              </w:rPr>
              <w:t>3</w:t>
            </w:r>
            <w:r>
              <w:rPr>
                <w:rFonts w:ascii="仿宋" w:eastAsia="仿宋" w:hAnsi="仿宋" w:cs="Arial" w:hint="eastAsia"/>
                <w:bCs/>
                <w:sz w:val="18"/>
                <w:szCs w:val="18"/>
              </w:rPr>
              <w:t>幢新阳光广场</w:t>
            </w:r>
            <w:r>
              <w:rPr>
                <w:rFonts w:ascii="仿宋" w:eastAsia="仿宋" w:hAnsi="仿宋" w:cs="Arial" w:hint="eastAsia"/>
                <w:bCs/>
                <w:sz w:val="18"/>
                <w:szCs w:val="18"/>
              </w:rPr>
              <w:t>3</w:t>
            </w:r>
            <w:r>
              <w:rPr>
                <w:rFonts w:ascii="仿宋" w:eastAsia="仿宋" w:hAnsi="仿宋" w:cs="Arial" w:hint="eastAsia"/>
                <w:bCs/>
                <w:sz w:val="18"/>
                <w:szCs w:val="18"/>
              </w:rPr>
              <w:t>栋商业</w:t>
            </w:r>
            <w:r>
              <w:rPr>
                <w:rFonts w:ascii="仿宋" w:eastAsia="仿宋" w:hAnsi="仿宋" w:cs="Arial" w:hint="eastAsia"/>
                <w:bCs/>
                <w:sz w:val="18"/>
                <w:szCs w:val="18"/>
              </w:rPr>
              <w:t>12</w:t>
            </w:r>
            <w:r>
              <w:rPr>
                <w:rFonts w:ascii="仿宋" w:eastAsia="仿宋" w:hAnsi="仿宋" w:cs="Arial" w:hint="eastAsia"/>
                <w:bCs/>
                <w:sz w:val="18"/>
                <w:szCs w:val="18"/>
              </w:rPr>
              <w:t>（跃</w:t>
            </w:r>
            <w:r>
              <w:rPr>
                <w:rFonts w:ascii="仿宋" w:eastAsia="仿宋" w:hAnsi="仿宋" w:cs="Arial" w:hint="eastAsia"/>
                <w:bCs/>
                <w:sz w:val="18"/>
                <w:szCs w:val="18"/>
              </w:rPr>
              <w:t>1</w:t>
            </w:r>
            <w:r>
              <w:rPr>
                <w:rFonts w:ascii="仿宋" w:eastAsia="仿宋" w:hAnsi="仿宋" w:cs="Arial" w:hint="eastAsia"/>
                <w:bCs/>
                <w:sz w:val="18"/>
                <w:szCs w:val="18"/>
              </w:rPr>
              <w:t>）</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重庆圆心妙手大药房有限公司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圆心妙手大药房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重庆市渝中区九坑子</w:t>
            </w:r>
            <w:r>
              <w:rPr>
                <w:rFonts w:ascii="仿宋" w:eastAsia="仿宋" w:hAnsi="仿宋" w:cs="Arial" w:hint="eastAsia"/>
                <w:bCs/>
                <w:sz w:val="18"/>
                <w:szCs w:val="18"/>
              </w:rPr>
              <w:t>1</w:t>
            </w:r>
            <w:r>
              <w:rPr>
                <w:rFonts w:ascii="仿宋" w:eastAsia="仿宋" w:hAnsi="仿宋" w:cs="Arial" w:hint="eastAsia"/>
                <w:bCs/>
                <w:sz w:val="18"/>
                <w:szCs w:val="18"/>
              </w:rPr>
              <w:t>号平街一层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南京天一中信圆心药店有限公司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圆心药店（南京洪武路店）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南京市秦淮区洪武路</w:t>
            </w:r>
            <w:r>
              <w:rPr>
                <w:rFonts w:ascii="仿宋" w:eastAsia="仿宋" w:hAnsi="仿宋" w:cs="Arial" w:hint="eastAsia"/>
                <w:bCs/>
                <w:sz w:val="18"/>
                <w:szCs w:val="18"/>
              </w:rPr>
              <w:t>328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南京天一中信药房有限公司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天一中信药房（江浦大店）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南京市浦口区珠江镇中圣南街</w:t>
            </w:r>
            <w:r>
              <w:rPr>
                <w:rFonts w:ascii="仿宋" w:eastAsia="仿宋" w:hAnsi="仿宋" w:cs="Arial" w:hint="eastAsia"/>
                <w:bCs/>
                <w:sz w:val="18"/>
                <w:szCs w:val="18"/>
              </w:rPr>
              <w:t>1</w:t>
            </w:r>
            <w:r>
              <w:rPr>
                <w:rFonts w:ascii="仿宋" w:eastAsia="仿宋" w:hAnsi="仿宋" w:cs="Arial" w:hint="eastAsia"/>
                <w:bCs/>
                <w:sz w:val="18"/>
                <w:szCs w:val="18"/>
              </w:rPr>
              <w:t>号楼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南京康世药店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南京康世药店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南京市秦淮区莫愁路</w:t>
            </w:r>
            <w:r>
              <w:rPr>
                <w:rFonts w:ascii="仿宋" w:eastAsia="仿宋" w:hAnsi="仿宋" w:cs="Arial" w:hint="eastAsia"/>
                <w:bCs/>
                <w:sz w:val="18"/>
                <w:szCs w:val="18"/>
              </w:rPr>
              <w:t>455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南京圆心康瑞药房有限公司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圆心康瑞药房（圆心玄武门店）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南京市鼓楼区中央路</w:t>
            </w:r>
            <w:r>
              <w:rPr>
                <w:rFonts w:ascii="仿宋" w:eastAsia="仿宋" w:hAnsi="仿宋" w:cs="Arial" w:hint="eastAsia"/>
                <w:bCs/>
                <w:sz w:val="18"/>
                <w:szCs w:val="18"/>
              </w:rPr>
              <w:t>133</w:t>
            </w:r>
            <w:r>
              <w:rPr>
                <w:rFonts w:ascii="仿宋" w:eastAsia="仿宋" w:hAnsi="仿宋" w:cs="Arial" w:hint="eastAsia"/>
                <w:bCs/>
                <w:sz w:val="18"/>
                <w:szCs w:val="18"/>
              </w:rPr>
              <w:t>、</w:t>
            </w:r>
            <w:r>
              <w:rPr>
                <w:rFonts w:ascii="仿宋" w:eastAsia="仿宋" w:hAnsi="仿宋" w:cs="Arial" w:hint="eastAsia"/>
                <w:bCs/>
                <w:sz w:val="18"/>
                <w:szCs w:val="18"/>
              </w:rPr>
              <w:t>135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南京圆心宇宏药房有限公司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圆心宇宏药房（南京长乐路店）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南京市秦淮区长乐路</w:t>
            </w:r>
            <w:r>
              <w:rPr>
                <w:rFonts w:ascii="仿宋" w:eastAsia="仿宋" w:hAnsi="仿宋" w:cs="Arial" w:hint="eastAsia"/>
                <w:bCs/>
                <w:sz w:val="18"/>
                <w:szCs w:val="18"/>
              </w:rPr>
              <w:t>74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109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南京圆心天悦药房有限公司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圆心天悦药房（圆心姜家园店）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南京市鼓楼区姜家园</w:t>
            </w:r>
            <w:r>
              <w:rPr>
                <w:rFonts w:ascii="仿宋" w:eastAsia="仿宋" w:hAnsi="仿宋" w:cs="Arial" w:hint="eastAsia"/>
                <w:bCs/>
                <w:sz w:val="18"/>
                <w:szCs w:val="18"/>
              </w:rPr>
              <w:t>110</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南京天一中信药房有限公司第九药店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天一中信第九药店（南京十字街店）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南京市栖霞区迈皋桥街道红山路十字街</w:t>
            </w:r>
            <w:r>
              <w:rPr>
                <w:rFonts w:ascii="仿宋" w:eastAsia="仿宋" w:hAnsi="仿宋" w:cs="Arial" w:hint="eastAsia"/>
                <w:bCs/>
                <w:sz w:val="18"/>
                <w:szCs w:val="18"/>
              </w:rPr>
              <w:t>70</w:t>
            </w:r>
            <w:r>
              <w:rPr>
                <w:rFonts w:ascii="仿宋" w:eastAsia="仿宋" w:hAnsi="仿宋" w:cs="Arial" w:hint="eastAsia"/>
                <w:bCs/>
                <w:sz w:val="18"/>
                <w:szCs w:val="18"/>
              </w:rPr>
              <w:t>号</w:t>
            </w:r>
            <w:r>
              <w:rPr>
                <w:rFonts w:ascii="仿宋" w:eastAsia="仿宋" w:hAnsi="仿宋" w:cs="Arial" w:hint="eastAsia"/>
                <w:bCs/>
                <w:sz w:val="18"/>
                <w:szCs w:val="18"/>
              </w:rPr>
              <w:t>12</w:t>
            </w:r>
            <w:r>
              <w:rPr>
                <w:rFonts w:ascii="仿宋" w:eastAsia="仿宋" w:hAnsi="仿宋" w:cs="Arial" w:hint="eastAsia"/>
                <w:bCs/>
                <w:sz w:val="18"/>
                <w:szCs w:val="18"/>
              </w:rPr>
              <w:t>幢一层</w:t>
            </w:r>
            <w:r>
              <w:rPr>
                <w:rFonts w:ascii="仿宋" w:eastAsia="仿宋" w:hAnsi="仿宋" w:cs="Arial" w:hint="eastAsia"/>
                <w:bCs/>
                <w:sz w:val="18"/>
                <w:szCs w:val="18"/>
              </w:rPr>
              <w:t>1</w:t>
            </w:r>
            <w:r>
              <w:rPr>
                <w:rFonts w:ascii="仿宋" w:eastAsia="仿宋" w:hAnsi="仿宋" w:cs="Arial" w:hint="eastAsia"/>
                <w:bCs/>
                <w:sz w:val="18"/>
                <w:szCs w:val="18"/>
              </w:rPr>
              <w:t>单元南侧</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南京静和药业有限公司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南京静和药业</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南京市鼓楼区钟阜路</w:t>
            </w:r>
            <w:r>
              <w:rPr>
                <w:rFonts w:ascii="仿宋" w:eastAsia="仿宋" w:hAnsi="仿宋" w:cs="Arial" w:hint="eastAsia"/>
                <w:bCs/>
                <w:sz w:val="18"/>
                <w:szCs w:val="18"/>
              </w:rPr>
              <w:t>5</w:t>
            </w:r>
            <w:r>
              <w:rPr>
                <w:rFonts w:ascii="仿宋" w:eastAsia="仿宋" w:hAnsi="仿宋" w:cs="Arial" w:hint="eastAsia"/>
                <w:bCs/>
                <w:sz w:val="18"/>
                <w:szCs w:val="18"/>
              </w:rPr>
              <w:t>号</w:t>
            </w:r>
            <w:r>
              <w:rPr>
                <w:rFonts w:ascii="仿宋" w:eastAsia="仿宋" w:hAnsi="仿宋" w:cs="Arial" w:hint="eastAsia"/>
                <w:bCs/>
                <w:sz w:val="18"/>
                <w:szCs w:val="18"/>
              </w:rPr>
              <w:t>101</w:t>
            </w:r>
            <w:r>
              <w:rPr>
                <w:rFonts w:ascii="仿宋" w:eastAsia="仿宋" w:hAnsi="仿宋" w:cs="Arial" w:hint="eastAsia"/>
                <w:bCs/>
                <w:sz w:val="18"/>
                <w:szCs w:val="18"/>
              </w:rPr>
              <w:t>室</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南京圆心诚诚药房有限公司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圆心诚诚药房（南京万安西路店）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南京市江宁区东山街道万安西路</w:t>
            </w:r>
            <w:r>
              <w:rPr>
                <w:rFonts w:ascii="仿宋" w:eastAsia="仿宋" w:hAnsi="仿宋" w:cs="Arial" w:hint="eastAsia"/>
                <w:bCs/>
                <w:sz w:val="18"/>
                <w:szCs w:val="18"/>
              </w:rPr>
              <w:t>168</w:t>
            </w:r>
            <w:r>
              <w:rPr>
                <w:rFonts w:ascii="仿宋" w:eastAsia="仿宋" w:hAnsi="仿宋" w:cs="Arial" w:hint="eastAsia"/>
                <w:bCs/>
                <w:sz w:val="18"/>
                <w:szCs w:val="18"/>
              </w:rPr>
              <w:t>号世纪东山花园</w:t>
            </w:r>
            <w:r>
              <w:rPr>
                <w:rFonts w:ascii="仿宋" w:eastAsia="仿宋" w:hAnsi="仿宋" w:cs="Arial" w:hint="eastAsia"/>
                <w:bCs/>
                <w:sz w:val="18"/>
                <w:szCs w:val="18"/>
              </w:rPr>
              <w:t>68</w:t>
            </w:r>
            <w:r>
              <w:rPr>
                <w:rFonts w:ascii="仿宋" w:eastAsia="仿宋" w:hAnsi="仿宋" w:cs="Arial" w:hint="eastAsia"/>
                <w:bCs/>
                <w:sz w:val="18"/>
                <w:szCs w:val="18"/>
              </w:rPr>
              <w:t>幢</w:t>
            </w:r>
            <w:r>
              <w:rPr>
                <w:rFonts w:ascii="仿宋" w:eastAsia="仿宋" w:hAnsi="仿宋" w:cs="Arial" w:hint="eastAsia"/>
                <w:bCs/>
                <w:sz w:val="18"/>
                <w:szCs w:val="18"/>
              </w:rPr>
              <w:t>101</w:t>
            </w:r>
            <w:r>
              <w:rPr>
                <w:rFonts w:ascii="仿宋" w:eastAsia="仿宋" w:hAnsi="仿宋" w:cs="Arial" w:hint="eastAsia"/>
                <w:bCs/>
                <w:sz w:val="18"/>
                <w:szCs w:val="18"/>
              </w:rPr>
              <w:t>室</w:t>
            </w:r>
            <w:r>
              <w:rPr>
                <w:rFonts w:ascii="仿宋" w:eastAsia="仿宋" w:hAnsi="仿宋" w:cs="Arial" w:hint="eastAsia"/>
                <w:bCs/>
                <w:sz w:val="18"/>
                <w:szCs w:val="18"/>
              </w:rPr>
              <w:t>1</w:t>
            </w:r>
            <w:r>
              <w:rPr>
                <w:rFonts w:ascii="仿宋" w:eastAsia="仿宋" w:hAnsi="仿宋" w:cs="Arial" w:hint="eastAsia"/>
                <w:bCs/>
                <w:sz w:val="18"/>
                <w:szCs w:val="18"/>
              </w:rPr>
              <w:t>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江苏圆心医药有限公司泰山路店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圆心药店（泰山路店）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南京市六合区雄州街道泰山路健康巷</w:t>
            </w:r>
            <w:r>
              <w:rPr>
                <w:rFonts w:ascii="仿宋" w:eastAsia="仿宋" w:hAnsi="仿宋" w:cs="Arial" w:hint="eastAsia"/>
                <w:bCs/>
                <w:sz w:val="18"/>
                <w:szCs w:val="18"/>
              </w:rPr>
              <w:t>32</w:t>
            </w:r>
            <w:r>
              <w:rPr>
                <w:rFonts w:ascii="仿宋" w:eastAsia="仿宋" w:hAnsi="仿宋" w:cs="Arial" w:hint="eastAsia"/>
                <w:bCs/>
                <w:sz w:val="18"/>
                <w:szCs w:val="18"/>
              </w:rPr>
              <w:t>、</w:t>
            </w:r>
            <w:r>
              <w:rPr>
                <w:rFonts w:ascii="仿宋" w:eastAsia="仿宋" w:hAnsi="仿宋" w:cs="Arial" w:hint="eastAsia"/>
                <w:bCs/>
                <w:sz w:val="18"/>
                <w:szCs w:val="18"/>
              </w:rPr>
              <w:t>34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南京聚医堂中医诊所有限公司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聚医堂中医诊所</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南京市浦口区江浦街道中圣南街一号楼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南京圆心欣晖药房有限公司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圆心欣晖药房（圆心铁路北街店）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南京市鼓楼区铁路北街</w:t>
            </w:r>
            <w:r>
              <w:rPr>
                <w:rFonts w:ascii="仿宋" w:eastAsia="仿宋" w:hAnsi="仿宋" w:cs="Arial" w:hint="eastAsia"/>
                <w:bCs/>
                <w:sz w:val="18"/>
                <w:szCs w:val="18"/>
              </w:rPr>
              <w:t>184-1</w:t>
            </w:r>
            <w:r>
              <w:rPr>
                <w:rFonts w:ascii="仿宋" w:eastAsia="仿宋" w:hAnsi="仿宋" w:cs="Arial" w:hint="eastAsia"/>
                <w:bCs/>
                <w:sz w:val="18"/>
                <w:szCs w:val="18"/>
              </w:rPr>
              <w:t>号</w:t>
            </w:r>
            <w:r>
              <w:rPr>
                <w:rFonts w:ascii="仿宋" w:eastAsia="仿宋" w:hAnsi="仿宋" w:cs="Arial" w:hint="eastAsia"/>
                <w:bCs/>
                <w:sz w:val="18"/>
                <w:szCs w:val="18"/>
              </w:rPr>
              <w:t>111</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江苏圆心医药有限公司中圣南街店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圆心中圣南街店（江浦中圣南街店）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南京市浦口区江浦街道中圣南街</w:t>
            </w:r>
            <w:r>
              <w:rPr>
                <w:rFonts w:ascii="仿宋" w:eastAsia="仿宋" w:hAnsi="仿宋" w:cs="Arial" w:hint="eastAsia"/>
                <w:bCs/>
                <w:sz w:val="18"/>
                <w:szCs w:val="18"/>
              </w:rPr>
              <w:t>9-15</w:t>
            </w:r>
            <w:r>
              <w:rPr>
                <w:rFonts w:ascii="仿宋" w:eastAsia="仿宋" w:hAnsi="仿宋" w:cs="Arial" w:hint="eastAsia"/>
                <w:bCs/>
                <w:sz w:val="18"/>
                <w:szCs w:val="18"/>
              </w:rPr>
              <w:t>、</w:t>
            </w:r>
            <w:r>
              <w:rPr>
                <w:rFonts w:ascii="仿宋" w:eastAsia="仿宋" w:hAnsi="仿宋" w:cs="Arial" w:hint="eastAsia"/>
                <w:bCs/>
                <w:sz w:val="18"/>
                <w:szCs w:val="18"/>
              </w:rPr>
              <w:t>9-17</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江苏圆心医药科技有限公司郁金香店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圆心郁金香药房（南京丁墙村店）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南京市雨花区宁南丁墙村</w:t>
            </w:r>
            <w:r>
              <w:rPr>
                <w:rFonts w:ascii="仿宋" w:eastAsia="仿宋" w:hAnsi="仿宋" w:cs="Arial" w:hint="eastAsia"/>
                <w:bCs/>
                <w:sz w:val="18"/>
                <w:szCs w:val="18"/>
              </w:rPr>
              <w:t>11</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南京圆心放心人药房有限公司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圆心放心人药房（南京科宁路店）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南京市江宁区科学园科宁路</w:t>
            </w:r>
            <w:r>
              <w:rPr>
                <w:rFonts w:ascii="仿宋" w:eastAsia="仿宋" w:hAnsi="仿宋" w:cs="Arial" w:hint="eastAsia"/>
                <w:bCs/>
                <w:sz w:val="18"/>
                <w:szCs w:val="18"/>
              </w:rPr>
              <w:t>164</w:t>
            </w:r>
            <w:r>
              <w:rPr>
                <w:rFonts w:ascii="仿宋" w:eastAsia="仿宋" w:hAnsi="仿宋" w:cs="Arial" w:hint="eastAsia"/>
                <w:bCs/>
                <w:sz w:val="18"/>
                <w:szCs w:val="18"/>
              </w:rPr>
              <w:t>号谭桥商业中心一组团</w:t>
            </w:r>
            <w:r>
              <w:rPr>
                <w:rFonts w:ascii="仿宋" w:eastAsia="仿宋" w:hAnsi="仿宋" w:cs="Arial" w:hint="eastAsia"/>
                <w:bCs/>
                <w:sz w:val="18"/>
                <w:szCs w:val="18"/>
              </w:rPr>
              <w:t>08</w:t>
            </w:r>
            <w:r>
              <w:rPr>
                <w:rFonts w:ascii="仿宋" w:eastAsia="仿宋" w:hAnsi="仿宋" w:cs="Arial" w:hint="eastAsia"/>
                <w:bCs/>
                <w:sz w:val="18"/>
                <w:szCs w:val="18"/>
              </w:rPr>
              <w:t>幢</w:t>
            </w:r>
            <w:r>
              <w:rPr>
                <w:rFonts w:ascii="仿宋" w:eastAsia="仿宋" w:hAnsi="仿宋" w:cs="Arial" w:hint="eastAsia"/>
                <w:bCs/>
                <w:sz w:val="18"/>
                <w:szCs w:val="18"/>
              </w:rPr>
              <w:t>106</w:t>
            </w:r>
            <w:r>
              <w:rPr>
                <w:rFonts w:ascii="仿宋" w:eastAsia="仿宋" w:hAnsi="仿宋" w:cs="Arial" w:hint="eastAsia"/>
                <w:bCs/>
                <w:sz w:val="18"/>
                <w:szCs w:val="18"/>
              </w:rPr>
              <w:t>室、</w:t>
            </w:r>
            <w:r>
              <w:rPr>
                <w:rFonts w:ascii="仿宋" w:eastAsia="仿宋" w:hAnsi="仿宋" w:cs="Arial" w:hint="eastAsia"/>
                <w:bCs/>
                <w:sz w:val="18"/>
                <w:szCs w:val="18"/>
              </w:rPr>
              <w:t>166</w:t>
            </w:r>
            <w:r>
              <w:rPr>
                <w:rFonts w:ascii="仿宋" w:eastAsia="仿宋" w:hAnsi="仿宋" w:cs="Arial" w:hint="eastAsia"/>
                <w:bCs/>
                <w:sz w:val="18"/>
                <w:szCs w:val="18"/>
              </w:rPr>
              <w:t>号</w:t>
            </w:r>
            <w:r>
              <w:rPr>
                <w:rFonts w:ascii="仿宋" w:eastAsia="仿宋" w:hAnsi="仿宋" w:cs="Arial" w:hint="eastAsia"/>
                <w:bCs/>
                <w:sz w:val="18"/>
                <w:szCs w:val="18"/>
              </w:rPr>
              <w:t>08</w:t>
            </w:r>
            <w:r>
              <w:rPr>
                <w:rFonts w:ascii="仿宋" w:eastAsia="仿宋" w:hAnsi="仿宋" w:cs="Arial" w:hint="eastAsia"/>
                <w:bCs/>
                <w:sz w:val="18"/>
                <w:szCs w:val="18"/>
              </w:rPr>
              <w:t>幢</w:t>
            </w:r>
            <w:r>
              <w:rPr>
                <w:rFonts w:ascii="仿宋" w:eastAsia="仿宋" w:hAnsi="仿宋" w:cs="Arial" w:hint="eastAsia"/>
                <w:bCs/>
                <w:sz w:val="18"/>
                <w:szCs w:val="18"/>
              </w:rPr>
              <w:t>105</w:t>
            </w:r>
            <w:r>
              <w:rPr>
                <w:rFonts w:ascii="仿宋" w:eastAsia="仿宋" w:hAnsi="仿宋" w:cs="Arial" w:hint="eastAsia"/>
                <w:bCs/>
                <w:sz w:val="18"/>
                <w:szCs w:val="18"/>
              </w:rPr>
              <w:t>室西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119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江苏圆心医药科技有限公司迈皋桥店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江苏圆心医药（迈皋桥店）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南京市栖霞区迈皋桥街道迈皋桥街</w:t>
            </w:r>
            <w:r>
              <w:rPr>
                <w:rFonts w:ascii="仿宋" w:eastAsia="仿宋" w:hAnsi="仿宋" w:cs="Arial" w:hint="eastAsia"/>
                <w:bCs/>
                <w:sz w:val="18"/>
                <w:szCs w:val="18"/>
              </w:rPr>
              <w:t>22-6</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江苏圆心医药科技有限公司南京第八药店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江苏圆心医药（南京第八药店）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南京市江北新区浦珠北路</w:t>
            </w:r>
            <w:r>
              <w:rPr>
                <w:rFonts w:ascii="仿宋" w:eastAsia="仿宋" w:hAnsi="仿宋" w:cs="Arial" w:hint="eastAsia"/>
                <w:bCs/>
                <w:sz w:val="18"/>
                <w:szCs w:val="18"/>
              </w:rPr>
              <w:t>59</w:t>
            </w:r>
            <w:r>
              <w:rPr>
                <w:rFonts w:ascii="仿宋" w:eastAsia="仿宋" w:hAnsi="仿宋" w:cs="Arial" w:hint="eastAsia"/>
                <w:bCs/>
                <w:sz w:val="18"/>
                <w:szCs w:val="18"/>
              </w:rPr>
              <w:t>号大华锦绣华城榴美颂花园</w:t>
            </w:r>
            <w:r>
              <w:rPr>
                <w:rFonts w:ascii="仿宋" w:eastAsia="仿宋" w:hAnsi="仿宋" w:cs="Arial" w:hint="eastAsia"/>
                <w:bCs/>
                <w:sz w:val="18"/>
                <w:szCs w:val="18"/>
              </w:rPr>
              <w:t>27</w:t>
            </w:r>
            <w:r>
              <w:rPr>
                <w:rFonts w:ascii="仿宋" w:eastAsia="仿宋" w:hAnsi="仿宋" w:cs="Arial" w:hint="eastAsia"/>
                <w:bCs/>
                <w:sz w:val="18"/>
                <w:szCs w:val="18"/>
              </w:rPr>
              <w:t>幢</w:t>
            </w:r>
            <w:r>
              <w:rPr>
                <w:rFonts w:ascii="仿宋" w:eastAsia="仿宋" w:hAnsi="仿宋" w:cs="Arial" w:hint="eastAsia"/>
                <w:bCs/>
                <w:sz w:val="18"/>
                <w:szCs w:val="18"/>
              </w:rPr>
              <w:t>105</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江苏圆心医药科技有限公司通淮街店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江苏圆心医药（通淮街店）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南京市江宁开发区湖滨世纪花园</w:t>
            </w:r>
            <w:r>
              <w:rPr>
                <w:rFonts w:ascii="仿宋" w:eastAsia="仿宋" w:hAnsi="仿宋" w:cs="Arial" w:hint="eastAsia"/>
                <w:bCs/>
                <w:sz w:val="18"/>
                <w:szCs w:val="18"/>
              </w:rPr>
              <w:t>34A-106-108</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122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江苏圆心医药科技有限公司龙湖半岛店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江苏圆心医药（龙湖半岛店）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南京市六合区龙池街道华欧大道</w:t>
            </w:r>
            <w:r>
              <w:rPr>
                <w:rFonts w:ascii="仿宋" w:eastAsia="仿宋" w:hAnsi="仿宋" w:cs="Arial" w:hint="eastAsia"/>
                <w:bCs/>
                <w:sz w:val="18"/>
                <w:szCs w:val="18"/>
              </w:rPr>
              <w:t>1</w:t>
            </w:r>
            <w:r>
              <w:rPr>
                <w:rFonts w:ascii="仿宋" w:eastAsia="仿宋" w:hAnsi="仿宋" w:cs="Arial" w:hint="eastAsia"/>
                <w:bCs/>
                <w:sz w:val="18"/>
                <w:szCs w:val="18"/>
              </w:rPr>
              <w:t>号长河郡苑</w:t>
            </w:r>
            <w:r>
              <w:rPr>
                <w:rFonts w:ascii="仿宋" w:eastAsia="仿宋" w:hAnsi="仿宋" w:cs="Arial" w:hint="eastAsia"/>
                <w:bCs/>
                <w:sz w:val="18"/>
                <w:szCs w:val="18"/>
              </w:rPr>
              <w:t>23</w:t>
            </w:r>
            <w:r>
              <w:rPr>
                <w:rFonts w:ascii="仿宋" w:eastAsia="仿宋" w:hAnsi="仿宋" w:cs="Arial" w:hint="eastAsia"/>
                <w:bCs/>
                <w:sz w:val="18"/>
                <w:szCs w:val="18"/>
              </w:rPr>
              <w:t>幢</w:t>
            </w:r>
            <w:r>
              <w:rPr>
                <w:rFonts w:ascii="仿宋" w:eastAsia="仿宋" w:hAnsi="仿宋" w:cs="Arial" w:hint="eastAsia"/>
                <w:bCs/>
                <w:sz w:val="18"/>
                <w:szCs w:val="18"/>
              </w:rPr>
              <w:t>111</w:t>
            </w:r>
            <w:r>
              <w:rPr>
                <w:rFonts w:ascii="仿宋" w:eastAsia="仿宋" w:hAnsi="仿宋" w:cs="Arial" w:hint="eastAsia"/>
                <w:bCs/>
                <w:sz w:val="18"/>
                <w:szCs w:val="18"/>
              </w:rPr>
              <w:t>号、</w:t>
            </w:r>
            <w:r>
              <w:rPr>
                <w:rFonts w:ascii="仿宋" w:eastAsia="仿宋" w:hAnsi="仿宋" w:cs="Arial" w:hint="eastAsia"/>
                <w:bCs/>
                <w:sz w:val="18"/>
                <w:szCs w:val="18"/>
              </w:rPr>
              <w:t>112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江苏圆心医药科技有限公司八百大道店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江苏圆心医药（八百大道店）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南京市六合区文昌街</w:t>
            </w:r>
            <w:r>
              <w:rPr>
                <w:rFonts w:ascii="仿宋" w:eastAsia="仿宋" w:hAnsi="仿宋" w:cs="Arial" w:hint="eastAsia"/>
                <w:bCs/>
                <w:sz w:val="18"/>
                <w:szCs w:val="18"/>
              </w:rPr>
              <w:t>161</w:t>
            </w:r>
            <w:r>
              <w:rPr>
                <w:rFonts w:ascii="仿宋" w:eastAsia="仿宋" w:hAnsi="仿宋" w:cs="Arial" w:hint="eastAsia"/>
                <w:bCs/>
                <w:sz w:val="18"/>
                <w:szCs w:val="18"/>
              </w:rPr>
              <w:t>号、</w:t>
            </w:r>
            <w:r>
              <w:rPr>
                <w:rFonts w:ascii="仿宋" w:eastAsia="仿宋" w:hAnsi="仿宋" w:cs="Arial" w:hint="eastAsia"/>
                <w:bCs/>
                <w:sz w:val="18"/>
                <w:szCs w:val="18"/>
              </w:rPr>
              <w:t>163</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江苏圆心医药科技有限公司桥西路店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江苏圆心医药（桥西路店）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南京市六合区雄州街道桥西路</w:t>
            </w:r>
            <w:r>
              <w:rPr>
                <w:rFonts w:ascii="仿宋" w:eastAsia="仿宋" w:hAnsi="仿宋" w:cs="Arial" w:hint="eastAsia"/>
                <w:bCs/>
                <w:sz w:val="18"/>
                <w:szCs w:val="18"/>
              </w:rPr>
              <w:t>137</w:t>
            </w:r>
            <w:r>
              <w:rPr>
                <w:rFonts w:ascii="仿宋" w:eastAsia="仿宋" w:hAnsi="仿宋" w:cs="Arial" w:hint="eastAsia"/>
                <w:bCs/>
                <w:sz w:val="18"/>
                <w:szCs w:val="18"/>
              </w:rPr>
              <w:t>号、</w:t>
            </w:r>
            <w:r>
              <w:rPr>
                <w:rFonts w:ascii="仿宋" w:eastAsia="仿宋" w:hAnsi="仿宋" w:cs="Arial" w:hint="eastAsia"/>
                <w:bCs/>
                <w:sz w:val="18"/>
                <w:szCs w:val="18"/>
              </w:rPr>
              <w:t>139</w:t>
            </w:r>
            <w:r>
              <w:rPr>
                <w:rFonts w:ascii="仿宋" w:eastAsia="仿宋" w:hAnsi="仿宋" w:cs="Arial" w:hint="eastAsia"/>
                <w:bCs/>
                <w:sz w:val="18"/>
                <w:szCs w:val="18"/>
              </w:rPr>
              <w:t>号、</w:t>
            </w:r>
            <w:r>
              <w:rPr>
                <w:rFonts w:ascii="仿宋" w:eastAsia="仿宋" w:hAnsi="仿宋" w:cs="Arial" w:hint="eastAsia"/>
                <w:bCs/>
                <w:sz w:val="18"/>
                <w:szCs w:val="18"/>
              </w:rPr>
              <w:t>141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江苏圆心医药科技有限公司文春路店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江苏圆心医药（文春路店）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南京市六合区龙池街道文春路</w:t>
            </w:r>
            <w:r>
              <w:rPr>
                <w:rFonts w:ascii="仿宋" w:eastAsia="仿宋" w:hAnsi="仿宋" w:cs="Arial" w:hint="eastAsia"/>
                <w:bCs/>
                <w:sz w:val="18"/>
                <w:szCs w:val="18"/>
              </w:rPr>
              <w:t>17</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江苏圆心医药有限公司高淳沧溪路店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江苏圆心医药（沧溪路店）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南京市高淳区经济开发区沧溪路</w:t>
            </w:r>
            <w:r>
              <w:rPr>
                <w:rFonts w:ascii="仿宋" w:eastAsia="仿宋" w:hAnsi="仿宋" w:cs="Arial" w:hint="eastAsia"/>
                <w:bCs/>
                <w:sz w:val="18"/>
                <w:szCs w:val="18"/>
              </w:rPr>
              <w:t>9</w:t>
            </w:r>
            <w:r>
              <w:rPr>
                <w:rFonts w:ascii="仿宋" w:eastAsia="仿宋" w:hAnsi="仿宋" w:cs="Arial" w:hint="eastAsia"/>
                <w:bCs/>
                <w:sz w:val="18"/>
                <w:szCs w:val="18"/>
              </w:rPr>
              <w:t>号综合楼</w:t>
            </w:r>
            <w:r>
              <w:rPr>
                <w:rFonts w:ascii="仿宋" w:eastAsia="仿宋" w:hAnsi="仿宋" w:cs="Arial" w:hint="eastAsia"/>
                <w:bCs/>
                <w:sz w:val="18"/>
                <w:szCs w:val="18"/>
              </w:rPr>
              <w:t>1</w:t>
            </w:r>
            <w:r>
              <w:rPr>
                <w:rFonts w:ascii="仿宋" w:eastAsia="仿宋" w:hAnsi="仿宋" w:cs="Arial" w:hint="eastAsia"/>
                <w:bCs/>
                <w:sz w:val="18"/>
                <w:szCs w:val="18"/>
              </w:rPr>
              <w:t>号楼附楼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苏州市百家姓医药有限公司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苏州市百家姓医药</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苏州市白塔西路</w:t>
            </w:r>
            <w:r>
              <w:rPr>
                <w:rFonts w:ascii="仿宋" w:eastAsia="仿宋" w:hAnsi="仿宋" w:cs="Arial" w:hint="eastAsia"/>
                <w:bCs/>
                <w:sz w:val="18"/>
                <w:szCs w:val="18"/>
              </w:rPr>
              <w:t>21</w:t>
            </w:r>
            <w:r>
              <w:rPr>
                <w:rFonts w:ascii="仿宋" w:eastAsia="仿宋" w:hAnsi="仿宋" w:cs="Arial" w:hint="eastAsia"/>
                <w:bCs/>
                <w:sz w:val="18"/>
                <w:szCs w:val="18"/>
              </w:rPr>
              <w:t>号二楼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苏州瑞麟医药商店有限公司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苏州瑞麟医药商店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苏州市吴中区东吴北路</w:t>
            </w:r>
            <w:r>
              <w:rPr>
                <w:rFonts w:ascii="仿宋" w:eastAsia="仿宋" w:hAnsi="仿宋" w:cs="Arial" w:hint="eastAsia"/>
                <w:bCs/>
                <w:sz w:val="18"/>
                <w:szCs w:val="18"/>
              </w:rPr>
              <w:t>78-13</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129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无锡圆心大药房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无锡市梁溪区五星家园</w:t>
            </w:r>
            <w:r>
              <w:rPr>
                <w:rFonts w:ascii="仿宋" w:eastAsia="仿宋" w:hAnsi="仿宋" w:cs="Arial" w:hint="eastAsia"/>
                <w:bCs/>
                <w:sz w:val="18"/>
                <w:szCs w:val="18"/>
              </w:rPr>
              <w:t>231-6</w:t>
            </w:r>
            <w:r>
              <w:rPr>
                <w:rFonts w:ascii="仿宋" w:eastAsia="仿宋" w:hAnsi="仿宋" w:cs="Arial" w:hint="eastAsia"/>
                <w:bCs/>
                <w:sz w:val="18"/>
                <w:szCs w:val="18"/>
              </w:rPr>
              <w:t>号南侧</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无锡圆心大药房有限公司兴源北路店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无锡圆心大药房（兴源北路店）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无锡市梁溪区兴源北路</w:t>
            </w:r>
            <w:r>
              <w:rPr>
                <w:rFonts w:ascii="仿宋" w:eastAsia="仿宋" w:hAnsi="仿宋" w:cs="Arial" w:hint="eastAsia"/>
                <w:bCs/>
                <w:sz w:val="18"/>
                <w:szCs w:val="18"/>
              </w:rPr>
              <w:t xml:space="preserve">578 </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宜兴</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宜兴市金康药店有限公司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宜兴市金康药店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宜兴市宜城街道通贞观路</w:t>
            </w:r>
            <w:r>
              <w:rPr>
                <w:rFonts w:ascii="仿宋" w:eastAsia="仿宋" w:hAnsi="仿宋" w:cs="Arial" w:hint="eastAsia"/>
                <w:bCs/>
                <w:sz w:val="18"/>
                <w:szCs w:val="18"/>
              </w:rPr>
              <w:t>75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常州圆心大药房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常州天宁区局前街</w:t>
            </w:r>
            <w:r>
              <w:rPr>
                <w:rFonts w:ascii="仿宋" w:eastAsia="仿宋" w:hAnsi="仿宋" w:cs="Arial" w:hint="eastAsia"/>
                <w:bCs/>
                <w:sz w:val="18"/>
                <w:szCs w:val="18"/>
              </w:rPr>
              <w:t>223-1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常州市万民大药房有限公司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常州市万民大药房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常州市武进区湖塘镇滆湖中路</w:t>
            </w:r>
            <w:r>
              <w:rPr>
                <w:rFonts w:ascii="仿宋" w:eastAsia="仿宋" w:hAnsi="仿宋" w:cs="Arial" w:hint="eastAsia"/>
                <w:bCs/>
                <w:sz w:val="18"/>
                <w:szCs w:val="18"/>
              </w:rPr>
              <w:t>65-5</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溧阳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溧阳市圆心大药房有限公司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溧阳市圆心大药房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溧阳市溧城镇建设西路金峰新城</w:t>
            </w:r>
            <w:r>
              <w:rPr>
                <w:rFonts w:ascii="仿宋" w:eastAsia="仿宋" w:hAnsi="仿宋" w:cs="Arial" w:hint="eastAsia"/>
                <w:bCs/>
                <w:sz w:val="18"/>
                <w:szCs w:val="18"/>
              </w:rPr>
              <w:t>77</w:t>
            </w:r>
            <w:r>
              <w:rPr>
                <w:rFonts w:ascii="仿宋" w:eastAsia="仿宋" w:hAnsi="仿宋" w:cs="Arial" w:hint="eastAsia"/>
                <w:bCs/>
                <w:sz w:val="18"/>
                <w:szCs w:val="18"/>
              </w:rPr>
              <w:t>幢</w:t>
            </w:r>
            <w:r>
              <w:rPr>
                <w:rFonts w:ascii="仿宋" w:eastAsia="仿宋" w:hAnsi="仿宋" w:cs="Arial" w:hint="eastAsia"/>
                <w:bCs/>
                <w:sz w:val="18"/>
                <w:szCs w:val="18"/>
              </w:rPr>
              <w:t>101</w:t>
            </w:r>
            <w:r>
              <w:rPr>
                <w:rFonts w:ascii="仿宋" w:eastAsia="仿宋" w:hAnsi="仿宋" w:cs="Arial" w:hint="eastAsia"/>
                <w:bCs/>
                <w:sz w:val="18"/>
                <w:szCs w:val="18"/>
              </w:rPr>
              <w:t>号商铺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南通圆心大药房（南通南大街店）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南通市崇川区南大街</w:t>
            </w:r>
            <w:r>
              <w:rPr>
                <w:rFonts w:ascii="仿宋" w:eastAsia="仿宋" w:hAnsi="仿宋" w:cs="Arial" w:hint="eastAsia"/>
                <w:bCs/>
                <w:sz w:val="18"/>
                <w:szCs w:val="18"/>
              </w:rPr>
              <w:t>118</w:t>
            </w:r>
            <w:r>
              <w:rPr>
                <w:rFonts w:ascii="仿宋" w:eastAsia="仿宋" w:hAnsi="仿宋" w:cs="Arial" w:hint="eastAsia"/>
                <w:bCs/>
                <w:sz w:val="18"/>
                <w:szCs w:val="18"/>
              </w:rPr>
              <w:t>号栋</w:t>
            </w:r>
            <w:r>
              <w:rPr>
                <w:rFonts w:ascii="仿宋" w:eastAsia="仿宋" w:hAnsi="仿宋" w:cs="Arial" w:hint="eastAsia"/>
                <w:bCs/>
                <w:sz w:val="18"/>
                <w:szCs w:val="18"/>
              </w:rPr>
              <w:t>0107</w:t>
            </w:r>
            <w:r>
              <w:rPr>
                <w:rFonts w:ascii="仿宋" w:eastAsia="仿宋" w:hAnsi="仿宋" w:cs="Arial" w:hint="eastAsia"/>
                <w:bCs/>
                <w:sz w:val="18"/>
                <w:szCs w:val="18"/>
              </w:rPr>
              <w:t>室、</w:t>
            </w:r>
            <w:r>
              <w:rPr>
                <w:rFonts w:ascii="仿宋" w:eastAsia="仿宋" w:hAnsi="仿宋" w:cs="Arial" w:hint="eastAsia"/>
                <w:bCs/>
                <w:sz w:val="18"/>
                <w:szCs w:val="18"/>
              </w:rPr>
              <w:t>0108</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南通市富贵大药房有限公司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富贵大药房（南通富贵大药房）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南通市崇川区富贵园</w:t>
            </w:r>
            <w:r>
              <w:rPr>
                <w:rFonts w:ascii="仿宋" w:eastAsia="仿宋" w:hAnsi="仿宋" w:cs="Arial" w:hint="eastAsia"/>
                <w:bCs/>
                <w:sz w:val="18"/>
                <w:szCs w:val="18"/>
              </w:rPr>
              <w:t>8</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南通同济门诊部有限公司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南通同济门诊</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南通市崇川区学田北苑附</w:t>
            </w:r>
            <w:r>
              <w:rPr>
                <w:rFonts w:ascii="仿宋" w:eastAsia="仿宋" w:hAnsi="仿宋" w:cs="Arial" w:hint="eastAsia"/>
                <w:bCs/>
                <w:sz w:val="18"/>
                <w:szCs w:val="18"/>
              </w:rPr>
              <w:t>9</w:t>
            </w:r>
            <w:r>
              <w:rPr>
                <w:rFonts w:ascii="仿宋" w:eastAsia="仿宋" w:hAnsi="仿宋" w:cs="Arial" w:hint="eastAsia"/>
                <w:bCs/>
                <w:sz w:val="18"/>
                <w:szCs w:val="18"/>
              </w:rPr>
              <w:t>栋店面一、二层、</w:t>
            </w:r>
            <w:r>
              <w:rPr>
                <w:rFonts w:ascii="仿宋" w:eastAsia="仿宋" w:hAnsi="仿宋" w:cs="Arial" w:hint="eastAsia"/>
                <w:bCs/>
                <w:sz w:val="18"/>
                <w:szCs w:val="18"/>
              </w:rPr>
              <w:t>302</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镇江</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江苏圆心医药有限公司解放路店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圆心解放路店（圆心镇江店）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镇江市京口区解放路</w:t>
            </w:r>
            <w:r>
              <w:rPr>
                <w:rFonts w:ascii="仿宋" w:eastAsia="仿宋" w:hAnsi="仿宋" w:cs="Arial" w:hint="eastAsia"/>
                <w:bCs/>
                <w:sz w:val="18"/>
                <w:szCs w:val="18"/>
              </w:rPr>
              <w:t>359-6</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139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扬州圆心大药房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扬州市邗江区莱福花园</w:t>
            </w:r>
            <w:r>
              <w:rPr>
                <w:rFonts w:ascii="仿宋" w:eastAsia="仿宋" w:hAnsi="仿宋" w:cs="Arial" w:hint="eastAsia"/>
                <w:bCs/>
                <w:sz w:val="18"/>
                <w:szCs w:val="18"/>
              </w:rPr>
              <w:t>C-2</w:t>
            </w:r>
            <w:r>
              <w:rPr>
                <w:rFonts w:ascii="仿宋" w:eastAsia="仿宋" w:hAnsi="仿宋" w:cs="Arial" w:hint="eastAsia"/>
                <w:bCs/>
                <w:sz w:val="18"/>
                <w:szCs w:val="18"/>
              </w:rPr>
              <w:t>幢</w:t>
            </w:r>
            <w:r>
              <w:rPr>
                <w:rFonts w:ascii="仿宋" w:eastAsia="仿宋" w:hAnsi="仿宋" w:cs="Arial" w:hint="eastAsia"/>
                <w:bCs/>
                <w:sz w:val="18"/>
                <w:szCs w:val="18"/>
              </w:rPr>
              <w:t>101</w:t>
            </w:r>
            <w:r>
              <w:rPr>
                <w:rFonts w:ascii="仿宋" w:eastAsia="仿宋" w:hAnsi="仿宋" w:cs="Arial" w:hint="eastAsia"/>
                <w:bCs/>
                <w:sz w:val="18"/>
                <w:szCs w:val="18"/>
              </w:rPr>
              <w:t>、</w:t>
            </w:r>
            <w:r>
              <w:rPr>
                <w:rFonts w:ascii="仿宋" w:eastAsia="仿宋" w:hAnsi="仿宋" w:cs="Arial" w:hint="eastAsia"/>
                <w:bCs/>
                <w:sz w:val="18"/>
                <w:szCs w:val="18"/>
              </w:rPr>
              <w:t>201</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扬州市圆心大药房有限公司苏北店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圆心大药房（苏北店）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扬州市广陵区汶河南路</w:t>
            </w:r>
            <w:r>
              <w:rPr>
                <w:rFonts w:ascii="仿宋" w:eastAsia="仿宋" w:hAnsi="仿宋" w:cs="Arial" w:hint="eastAsia"/>
                <w:bCs/>
                <w:sz w:val="18"/>
                <w:szCs w:val="18"/>
              </w:rPr>
              <w:t>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徐州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徐州彭客医药零售有限公司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彭客医药</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徐州市泉山区富丽城</w:t>
            </w:r>
            <w:r>
              <w:rPr>
                <w:rFonts w:ascii="仿宋" w:eastAsia="仿宋" w:hAnsi="仿宋" w:cs="Arial" w:hint="eastAsia"/>
                <w:bCs/>
                <w:sz w:val="18"/>
                <w:szCs w:val="18"/>
              </w:rPr>
              <w:t>1-011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宿迁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宿迁国慈药房有限公司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宿迁国慈药房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宿迁市宿城区恒茂广场</w:t>
            </w:r>
            <w:r>
              <w:rPr>
                <w:rFonts w:ascii="仿宋" w:eastAsia="仿宋" w:hAnsi="仿宋" w:cs="Arial" w:hint="eastAsia"/>
                <w:bCs/>
                <w:sz w:val="18"/>
                <w:szCs w:val="18"/>
              </w:rPr>
              <w:t>B</w:t>
            </w:r>
            <w:r>
              <w:rPr>
                <w:rFonts w:ascii="仿宋" w:eastAsia="仿宋" w:hAnsi="仿宋" w:cs="Arial" w:hint="eastAsia"/>
                <w:bCs/>
                <w:sz w:val="18"/>
                <w:szCs w:val="18"/>
              </w:rPr>
              <w:t>单元</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123-1</w:t>
            </w:r>
            <w:r>
              <w:rPr>
                <w:rFonts w:ascii="仿宋" w:eastAsia="仿宋" w:hAnsi="仿宋" w:cs="Arial" w:hint="eastAsia"/>
                <w:bCs/>
                <w:sz w:val="18"/>
                <w:szCs w:val="18"/>
              </w:rPr>
              <w:t>、</w:t>
            </w:r>
            <w:r>
              <w:rPr>
                <w:rFonts w:ascii="仿宋" w:eastAsia="仿宋" w:hAnsi="仿宋" w:cs="Arial" w:hint="eastAsia"/>
                <w:bCs/>
                <w:sz w:val="18"/>
                <w:szCs w:val="18"/>
              </w:rPr>
              <w:t>123-2</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合肥市静和大药房有限责任公司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静和大药房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安徽省合肥市蜀山区长江西路</w:t>
            </w:r>
            <w:r>
              <w:rPr>
                <w:rFonts w:ascii="仿宋" w:eastAsia="仿宋" w:hAnsi="仿宋" w:cs="Arial" w:hint="eastAsia"/>
                <w:bCs/>
                <w:sz w:val="18"/>
                <w:szCs w:val="18"/>
              </w:rPr>
              <w:t>51</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5</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安徽鑫兴大药房连锁有限公司淮河路店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鑫兴大药房（淮河路店）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安徽省合肥市庐阳区淮河路</w:t>
            </w:r>
            <w:r>
              <w:rPr>
                <w:rFonts w:ascii="仿宋" w:eastAsia="仿宋" w:hAnsi="仿宋" w:cs="Arial" w:hint="eastAsia"/>
                <w:bCs/>
                <w:sz w:val="18"/>
                <w:szCs w:val="18"/>
              </w:rPr>
              <w:t>353</w:t>
            </w:r>
            <w:r>
              <w:rPr>
                <w:rFonts w:ascii="仿宋" w:eastAsia="仿宋" w:hAnsi="仿宋" w:cs="Arial" w:hint="eastAsia"/>
                <w:bCs/>
                <w:sz w:val="18"/>
                <w:szCs w:val="18"/>
              </w:rPr>
              <w:t>号商办楼西附楼一层门面房</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145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安徽鑫兴大药房连锁有限公司裕溪路店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鑫兴大药房（裕溪路店）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安徽省合肥市瑶海区城东街道裕溪路塘桥村刘岗郢组商铺</w:t>
            </w:r>
            <w:r>
              <w:rPr>
                <w:rFonts w:ascii="仿宋" w:eastAsia="仿宋" w:hAnsi="仿宋" w:cs="Arial" w:hint="eastAsia"/>
                <w:bCs/>
                <w:sz w:val="18"/>
                <w:szCs w:val="18"/>
              </w:rPr>
              <w:t>1-3</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安徽鑫兴大药房连锁有限公司望江路店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鑫兴大药房（望江路店）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合肥市包河区望江路</w:t>
            </w:r>
            <w:r>
              <w:rPr>
                <w:rFonts w:ascii="仿宋" w:eastAsia="仿宋" w:hAnsi="仿宋" w:cs="Arial" w:hint="eastAsia"/>
                <w:bCs/>
                <w:sz w:val="18"/>
                <w:szCs w:val="18"/>
              </w:rPr>
              <w:t>44</w:t>
            </w:r>
            <w:r>
              <w:rPr>
                <w:rFonts w:ascii="仿宋" w:eastAsia="仿宋" w:hAnsi="仿宋" w:cs="Arial" w:hint="eastAsia"/>
                <w:bCs/>
                <w:sz w:val="18"/>
                <w:szCs w:val="18"/>
              </w:rPr>
              <w:t>号</w:t>
            </w:r>
            <w:r>
              <w:rPr>
                <w:rFonts w:ascii="仿宋" w:eastAsia="仿宋" w:hAnsi="仿宋" w:cs="Arial" w:hint="eastAsia"/>
                <w:bCs/>
                <w:sz w:val="18"/>
                <w:szCs w:val="18"/>
              </w:rPr>
              <w:t>29</w:t>
            </w:r>
            <w:r>
              <w:rPr>
                <w:rFonts w:ascii="仿宋" w:eastAsia="仿宋" w:hAnsi="仿宋" w:cs="Arial" w:hint="eastAsia"/>
                <w:bCs/>
                <w:sz w:val="18"/>
                <w:szCs w:val="18"/>
              </w:rPr>
              <w:t>栋</w:t>
            </w:r>
            <w:r>
              <w:rPr>
                <w:rFonts w:ascii="仿宋" w:eastAsia="仿宋" w:hAnsi="仿宋" w:cs="Arial" w:hint="eastAsia"/>
                <w:bCs/>
                <w:sz w:val="18"/>
                <w:szCs w:val="18"/>
              </w:rPr>
              <w:t>6</w:t>
            </w:r>
            <w:r>
              <w:rPr>
                <w:rFonts w:ascii="仿宋" w:eastAsia="仿宋" w:hAnsi="仿宋" w:cs="Arial" w:hint="eastAsia"/>
                <w:bCs/>
                <w:sz w:val="18"/>
                <w:szCs w:val="18"/>
              </w:rPr>
              <w:t>、</w:t>
            </w:r>
            <w:r>
              <w:rPr>
                <w:rFonts w:ascii="仿宋" w:eastAsia="仿宋" w:hAnsi="仿宋" w:cs="Arial" w:hint="eastAsia"/>
                <w:bCs/>
                <w:sz w:val="18"/>
                <w:szCs w:val="18"/>
              </w:rPr>
              <w:t>7</w:t>
            </w:r>
            <w:r>
              <w:rPr>
                <w:rFonts w:ascii="仿宋" w:eastAsia="仿宋" w:hAnsi="仿宋" w:cs="Arial" w:hint="eastAsia"/>
                <w:bCs/>
                <w:sz w:val="18"/>
                <w:szCs w:val="18"/>
              </w:rPr>
              <w:t>号门面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安徽圆心大药房有限责任公司绩溪路店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圆心大药房（绩溪路店）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合肥市蜀山区绩溪路</w:t>
            </w:r>
            <w:r>
              <w:rPr>
                <w:rFonts w:ascii="仿宋" w:eastAsia="仿宋" w:hAnsi="仿宋" w:cs="Arial" w:hint="eastAsia"/>
                <w:bCs/>
                <w:sz w:val="18"/>
                <w:szCs w:val="18"/>
              </w:rPr>
              <w:t>223</w:t>
            </w:r>
            <w:r>
              <w:rPr>
                <w:rFonts w:ascii="仿宋" w:eastAsia="仿宋" w:hAnsi="仿宋" w:cs="Arial" w:hint="eastAsia"/>
                <w:bCs/>
                <w:sz w:val="18"/>
                <w:szCs w:val="18"/>
              </w:rPr>
              <w:t>号金溪路</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号门面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安徽鑫兴大药房连锁有限公司宿松路店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鑫兴大药房（宿松路店）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合肥市包河区宿松路时尚家园</w:t>
            </w:r>
            <w:r>
              <w:rPr>
                <w:rFonts w:ascii="仿宋" w:eastAsia="仿宋" w:hAnsi="仿宋" w:cs="Arial" w:hint="eastAsia"/>
                <w:bCs/>
                <w:sz w:val="18"/>
                <w:szCs w:val="18"/>
              </w:rPr>
              <w:t>6-7</w:t>
            </w:r>
            <w:r>
              <w:rPr>
                <w:rFonts w:ascii="仿宋" w:eastAsia="仿宋" w:hAnsi="仿宋" w:cs="Arial" w:hint="eastAsia"/>
                <w:bCs/>
                <w:sz w:val="18"/>
                <w:szCs w:val="18"/>
              </w:rPr>
              <w:t>幢</w:t>
            </w:r>
            <w:r>
              <w:rPr>
                <w:rFonts w:ascii="仿宋" w:eastAsia="仿宋" w:hAnsi="仿宋" w:cs="Arial" w:hint="eastAsia"/>
                <w:bCs/>
                <w:sz w:val="18"/>
                <w:szCs w:val="18"/>
              </w:rPr>
              <w:t>2-101</w:t>
            </w:r>
            <w:r>
              <w:rPr>
                <w:rFonts w:ascii="仿宋" w:eastAsia="仿宋" w:hAnsi="仿宋" w:cs="Arial" w:hint="eastAsia"/>
                <w:bCs/>
                <w:sz w:val="18"/>
                <w:szCs w:val="18"/>
              </w:rPr>
              <w:t>、</w:t>
            </w:r>
            <w:r>
              <w:rPr>
                <w:rFonts w:ascii="仿宋" w:eastAsia="仿宋" w:hAnsi="仿宋" w:cs="Arial" w:hint="eastAsia"/>
                <w:bCs/>
                <w:sz w:val="18"/>
                <w:szCs w:val="18"/>
              </w:rPr>
              <w:t>201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149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安徽鑫兴大药房连锁有限公司明光路店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鑫兴大药房（明光路店）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合肥市瑶海区明光路喻苑新村南楼</w:t>
            </w:r>
            <w:r>
              <w:rPr>
                <w:rFonts w:ascii="仿宋" w:eastAsia="仿宋" w:hAnsi="仿宋" w:cs="Arial" w:hint="eastAsia"/>
                <w:bCs/>
                <w:sz w:val="18"/>
                <w:szCs w:val="18"/>
              </w:rPr>
              <w:t>104</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安徽鑫兴大药房连锁有限公司天健二店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鑫兴大药房（天健二店）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安徽省合肥市庐阳区庐江路</w:t>
            </w:r>
            <w:r>
              <w:rPr>
                <w:rFonts w:ascii="仿宋" w:eastAsia="仿宋" w:hAnsi="仿宋" w:cs="Arial" w:hint="eastAsia"/>
                <w:bCs/>
                <w:sz w:val="18"/>
                <w:szCs w:val="18"/>
              </w:rPr>
              <w:t>29</w:t>
            </w:r>
            <w:r>
              <w:rPr>
                <w:rFonts w:ascii="仿宋" w:eastAsia="仿宋" w:hAnsi="仿宋" w:cs="Arial" w:hint="eastAsia"/>
                <w:bCs/>
                <w:sz w:val="18"/>
                <w:szCs w:val="18"/>
              </w:rPr>
              <w:t>号</w:t>
            </w:r>
            <w:r>
              <w:rPr>
                <w:rFonts w:ascii="仿宋" w:eastAsia="仿宋" w:hAnsi="仿宋" w:cs="Arial" w:hint="eastAsia"/>
                <w:bCs/>
                <w:sz w:val="18"/>
                <w:szCs w:val="18"/>
              </w:rPr>
              <w:t>-9</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安徽鑫兴大药房连锁有限公司庐江路店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鑫兴大药房（庐江路店）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合肥市庐阳区庐江路</w:t>
            </w:r>
            <w:r>
              <w:rPr>
                <w:rFonts w:ascii="仿宋" w:eastAsia="仿宋" w:hAnsi="仿宋" w:cs="Arial" w:hint="eastAsia"/>
                <w:bCs/>
                <w:sz w:val="18"/>
                <w:szCs w:val="18"/>
              </w:rPr>
              <w:t>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安徽鑫兴大药房连锁有限公司桐城路店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鑫兴大药房（桐城路店）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合肥市庐阳区桐城路</w:t>
            </w:r>
            <w:r>
              <w:rPr>
                <w:rFonts w:ascii="仿宋" w:eastAsia="仿宋" w:hAnsi="仿宋" w:cs="Arial" w:hint="eastAsia"/>
                <w:bCs/>
                <w:sz w:val="18"/>
                <w:szCs w:val="18"/>
              </w:rPr>
              <w:t>191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安徽鑫兴大药房连锁有限公司宿州路店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鑫兴大药房（宿州路店）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合肥市庐阳区宿州路</w:t>
            </w:r>
            <w:r>
              <w:rPr>
                <w:rFonts w:ascii="仿宋" w:eastAsia="仿宋" w:hAnsi="仿宋" w:cs="Arial" w:hint="eastAsia"/>
                <w:bCs/>
                <w:sz w:val="18"/>
                <w:szCs w:val="18"/>
              </w:rPr>
              <w:t>4</w:t>
            </w:r>
            <w:r>
              <w:rPr>
                <w:rFonts w:ascii="仿宋" w:eastAsia="仿宋" w:hAnsi="仿宋" w:cs="Arial" w:hint="eastAsia"/>
                <w:bCs/>
                <w:sz w:val="18"/>
                <w:szCs w:val="18"/>
              </w:rPr>
              <w:t>号富世广场</w:t>
            </w:r>
            <w:r>
              <w:rPr>
                <w:rFonts w:ascii="仿宋" w:eastAsia="仿宋" w:hAnsi="仿宋" w:cs="Arial" w:hint="eastAsia"/>
                <w:bCs/>
                <w:sz w:val="18"/>
                <w:szCs w:val="18"/>
              </w:rPr>
              <w:t>A</w:t>
            </w:r>
            <w:r>
              <w:rPr>
                <w:rFonts w:ascii="仿宋" w:eastAsia="仿宋" w:hAnsi="仿宋" w:cs="Arial" w:hint="eastAsia"/>
                <w:bCs/>
                <w:sz w:val="18"/>
                <w:szCs w:val="18"/>
              </w:rPr>
              <w:t>座商</w:t>
            </w:r>
            <w:r>
              <w:rPr>
                <w:rFonts w:ascii="仿宋" w:eastAsia="仿宋" w:hAnsi="仿宋" w:cs="Arial" w:hint="eastAsia"/>
                <w:bCs/>
                <w:sz w:val="18"/>
                <w:szCs w:val="18"/>
              </w:rPr>
              <w:t>141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济南圆心大药房有限公司文化东路店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圆心大药房（文化东路店）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山东省济南市历下区文化东路</w:t>
            </w:r>
            <w:r>
              <w:rPr>
                <w:rFonts w:ascii="仿宋" w:eastAsia="仿宋" w:hAnsi="仿宋" w:cs="Arial" w:hint="eastAsia"/>
                <w:bCs/>
                <w:sz w:val="18"/>
                <w:szCs w:val="18"/>
              </w:rPr>
              <w:t>51</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101</w:t>
            </w:r>
            <w:r>
              <w:rPr>
                <w:rFonts w:ascii="仿宋" w:eastAsia="仿宋" w:hAnsi="仿宋" w:cs="Arial" w:hint="eastAsia"/>
                <w:bCs/>
                <w:sz w:val="18"/>
                <w:szCs w:val="18"/>
              </w:rPr>
              <w:t>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济南金益大药房有限公司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济南金益大药房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济南市槐荫区经六路</w:t>
            </w:r>
            <w:r>
              <w:rPr>
                <w:rFonts w:ascii="仿宋" w:eastAsia="仿宋" w:hAnsi="仿宋" w:cs="Arial" w:hint="eastAsia"/>
                <w:bCs/>
                <w:sz w:val="18"/>
                <w:szCs w:val="18"/>
              </w:rPr>
              <w:t>173</w:t>
            </w:r>
            <w:r>
              <w:rPr>
                <w:rFonts w:ascii="仿宋" w:eastAsia="仿宋" w:hAnsi="仿宋" w:cs="Arial" w:hint="eastAsia"/>
                <w:bCs/>
                <w:sz w:val="18"/>
                <w:szCs w:val="18"/>
              </w:rPr>
              <w:t>号</w:t>
            </w:r>
            <w:r>
              <w:rPr>
                <w:rFonts w:ascii="仿宋" w:eastAsia="仿宋" w:hAnsi="仿宋" w:cs="Arial" w:hint="eastAsia"/>
                <w:bCs/>
                <w:sz w:val="18"/>
                <w:szCs w:val="18"/>
              </w:rPr>
              <w:t>-1-2</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济南圆心大药房有限公司解放东路店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圆心大药房（解放东路店）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济南市历下区经十路</w:t>
            </w:r>
            <w:r>
              <w:rPr>
                <w:rFonts w:ascii="仿宋" w:eastAsia="仿宋" w:hAnsi="仿宋" w:cs="Arial" w:hint="eastAsia"/>
                <w:bCs/>
                <w:sz w:val="18"/>
                <w:szCs w:val="18"/>
              </w:rPr>
              <w:t>9777</w:t>
            </w:r>
            <w:r>
              <w:rPr>
                <w:rFonts w:ascii="仿宋" w:eastAsia="仿宋" w:hAnsi="仿宋" w:cs="Arial" w:hint="eastAsia"/>
                <w:bCs/>
                <w:sz w:val="18"/>
                <w:szCs w:val="18"/>
              </w:rPr>
              <w:t>号</w:t>
            </w:r>
            <w:r>
              <w:rPr>
                <w:rFonts w:ascii="仿宋" w:eastAsia="仿宋" w:hAnsi="仿宋" w:cs="Arial" w:hint="eastAsia"/>
                <w:bCs/>
                <w:sz w:val="18"/>
                <w:szCs w:val="18"/>
              </w:rPr>
              <w:t>5</w:t>
            </w:r>
            <w:r>
              <w:rPr>
                <w:rFonts w:ascii="仿宋" w:eastAsia="仿宋" w:hAnsi="仿宋" w:cs="Arial" w:hint="eastAsia"/>
                <w:bCs/>
                <w:sz w:val="18"/>
                <w:szCs w:val="18"/>
              </w:rPr>
              <w:t>号楼</w:t>
            </w:r>
            <w:r>
              <w:rPr>
                <w:rFonts w:ascii="仿宋" w:eastAsia="仿宋" w:hAnsi="仿宋" w:cs="Arial" w:hint="eastAsia"/>
                <w:bCs/>
                <w:sz w:val="18"/>
                <w:szCs w:val="18"/>
              </w:rPr>
              <w:t>5-105</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济南圆心大药房有限公司济兖路店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圆心大药房（济兖路店）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山东省济南市槐荫区济兖路</w:t>
            </w:r>
            <w:r>
              <w:rPr>
                <w:rFonts w:ascii="仿宋" w:eastAsia="仿宋" w:hAnsi="仿宋" w:cs="Arial" w:hint="eastAsia"/>
                <w:bCs/>
                <w:sz w:val="18"/>
                <w:szCs w:val="18"/>
              </w:rPr>
              <w:t>619</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济南圆心大药房有限公司王舍人店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圆心大药房（王舍人店）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山东省济南市历城区王舍人街道三院路由南向北路西第三间</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159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济南圆心大药房有限公司浆水泉路店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圆心大药房（浆水泉路店）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山东省济南市历下区浆水泉路名士豪庭小区</w:t>
            </w:r>
            <w:r>
              <w:rPr>
                <w:rFonts w:ascii="仿宋" w:eastAsia="仿宋" w:hAnsi="仿宋" w:cs="Arial" w:hint="eastAsia"/>
                <w:bCs/>
                <w:sz w:val="18"/>
                <w:szCs w:val="18"/>
              </w:rPr>
              <w:t>1</w:t>
            </w:r>
            <w:r>
              <w:rPr>
                <w:rFonts w:ascii="仿宋" w:eastAsia="仿宋" w:hAnsi="仿宋" w:cs="Arial" w:hint="eastAsia"/>
                <w:bCs/>
                <w:sz w:val="18"/>
                <w:szCs w:val="18"/>
              </w:rPr>
              <w:t>区</w:t>
            </w:r>
            <w:r>
              <w:rPr>
                <w:rFonts w:ascii="仿宋" w:eastAsia="仿宋" w:hAnsi="仿宋" w:cs="Arial" w:hint="eastAsia"/>
                <w:bCs/>
                <w:sz w:val="18"/>
                <w:szCs w:val="18"/>
              </w:rPr>
              <w:t>1</w:t>
            </w:r>
            <w:r>
              <w:rPr>
                <w:rFonts w:ascii="仿宋" w:eastAsia="仿宋" w:hAnsi="仿宋" w:cs="Arial" w:hint="eastAsia"/>
                <w:bCs/>
                <w:sz w:val="18"/>
                <w:szCs w:val="18"/>
              </w:rPr>
              <w:t>期</w:t>
            </w:r>
            <w:r>
              <w:rPr>
                <w:rFonts w:ascii="仿宋" w:eastAsia="仿宋" w:hAnsi="仿宋" w:cs="Arial" w:hint="eastAsia"/>
                <w:bCs/>
                <w:sz w:val="18"/>
                <w:szCs w:val="18"/>
              </w:rPr>
              <w:t>2</w:t>
            </w:r>
            <w:r>
              <w:rPr>
                <w:rFonts w:ascii="仿宋" w:eastAsia="仿宋" w:hAnsi="仿宋" w:cs="Arial" w:hint="eastAsia"/>
                <w:bCs/>
                <w:sz w:val="18"/>
                <w:szCs w:val="18"/>
              </w:rPr>
              <w:t>号配套公建</w:t>
            </w:r>
            <w:r>
              <w:rPr>
                <w:rFonts w:ascii="仿宋" w:eastAsia="仿宋" w:hAnsi="仿宋" w:cs="Arial" w:hint="eastAsia"/>
                <w:bCs/>
                <w:sz w:val="18"/>
                <w:szCs w:val="18"/>
              </w:rPr>
              <w:t>16-10</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济南圆心大药房有限公司保税区店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102D00">
            <w:pPr>
              <w:jc w:val="center"/>
              <w:rPr>
                <w:rFonts w:ascii="仿宋" w:eastAsia="仿宋" w:hAnsi="仿宋" w:cs="Arial"/>
                <w:bCs/>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山东省济南市高新区港源二路</w:t>
            </w:r>
            <w:r>
              <w:rPr>
                <w:rFonts w:ascii="仿宋" w:eastAsia="仿宋" w:hAnsi="仿宋" w:cs="Arial" w:hint="eastAsia"/>
                <w:bCs/>
                <w:sz w:val="18"/>
                <w:szCs w:val="18"/>
              </w:rPr>
              <w:t>528</w:t>
            </w:r>
            <w:r>
              <w:rPr>
                <w:rFonts w:ascii="仿宋" w:eastAsia="仿宋" w:hAnsi="仿宋" w:cs="Arial" w:hint="eastAsia"/>
                <w:bCs/>
                <w:sz w:val="18"/>
                <w:szCs w:val="18"/>
              </w:rPr>
              <w:t>号</w:t>
            </w:r>
            <w:r>
              <w:rPr>
                <w:rFonts w:ascii="仿宋" w:eastAsia="仿宋" w:hAnsi="仿宋" w:cs="Arial" w:hint="eastAsia"/>
                <w:bCs/>
                <w:sz w:val="18"/>
                <w:szCs w:val="18"/>
              </w:rPr>
              <w:t>2</w:t>
            </w:r>
            <w:r>
              <w:rPr>
                <w:rFonts w:ascii="仿宋" w:eastAsia="仿宋" w:hAnsi="仿宋" w:cs="Arial" w:hint="eastAsia"/>
                <w:bCs/>
                <w:sz w:val="18"/>
                <w:szCs w:val="18"/>
              </w:rPr>
              <w:t>号楼</w:t>
            </w:r>
            <w:r>
              <w:rPr>
                <w:rFonts w:ascii="仿宋" w:eastAsia="仿宋" w:hAnsi="仿宋" w:cs="Arial" w:hint="eastAsia"/>
                <w:bCs/>
                <w:sz w:val="18"/>
                <w:szCs w:val="18"/>
              </w:rPr>
              <w:t>1</w:t>
            </w:r>
            <w:r>
              <w:rPr>
                <w:rFonts w:ascii="仿宋" w:eastAsia="仿宋" w:hAnsi="仿宋" w:cs="Arial" w:hint="eastAsia"/>
                <w:bCs/>
                <w:sz w:val="18"/>
                <w:szCs w:val="18"/>
              </w:rPr>
              <w:t>楼北侧</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济南圆心大药房有限公司文化西路店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圆心大药房（文化西路店）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山东省济南市历下区文化西路</w:t>
            </w:r>
            <w:r>
              <w:rPr>
                <w:rFonts w:ascii="仿宋" w:eastAsia="仿宋" w:hAnsi="仿宋" w:cs="Arial" w:hint="eastAsia"/>
                <w:bCs/>
                <w:sz w:val="18"/>
                <w:szCs w:val="18"/>
              </w:rPr>
              <w:t>77</w:t>
            </w:r>
            <w:r>
              <w:rPr>
                <w:rFonts w:ascii="仿宋" w:eastAsia="仿宋" w:hAnsi="仿宋" w:cs="Arial" w:hint="eastAsia"/>
                <w:bCs/>
                <w:sz w:val="18"/>
                <w:szCs w:val="18"/>
              </w:rPr>
              <w:t>号金光旺角</w:t>
            </w:r>
            <w:r>
              <w:rPr>
                <w:rFonts w:ascii="仿宋" w:eastAsia="仿宋" w:hAnsi="仿宋" w:cs="Arial" w:hint="eastAsia"/>
                <w:bCs/>
                <w:sz w:val="18"/>
                <w:szCs w:val="18"/>
              </w:rPr>
              <w:t>1-106</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山东</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济宁市康康药房有限公司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济宁康康药房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济宁高新区天玺小区</w:t>
            </w:r>
            <w:r>
              <w:rPr>
                <w:rFonts w:ascii="仿宋" w:eastAsia="仿宋" w:hAnsi="仿宋" w:cs="Arial" w:hint="eastAsia"/>
                <w:bCs/>
                <w:sz w:val="18"/>
                <w:szCs w:val="18"/>
              </w:rPr>
              <w:t>1</w:t>
            </w:r>
            <w:r>
              <w:rPr>
                <w:rFonts w:ascii="仿宋" w:eastAsia="仿宋" w:hAnsi="仿宋" w:cs="Arial" w:hint="eastAsia"/>
                <w:bCs/>
                <w:sz w:val="18"/>
                <w:szCs w:val="18"/>
              </w:rPr>
              <w:t>号楼第</w:t>
            </w:r>
            <w:r>
              <w:rPr>
                <w:rFonts w:ascii="仿宋" w:eastAsia="仿宋" w:hAnsi="仿宋" w:cs="Arial" w:hint="eastAsia"/>
                <w:bCs/>
                <w:sz w:val="18"/>
                <w:szCs w:val="18"/>
              </w:rPr>
              <w:t>0104</w:t>
            </w:r>
            <w:r>
              <w:rPr>
                <w:rFonts w:ascii="仿宋" w:eastAsia="仿宋" w:hAnsi="仿宋" w:cs="Arial" w:hint="eastAsia"/>
                <w:bCs/>
                <w:sz w:val="18"/>
                <w:szCs w:val="18"/>
              </w:rPr>
              <w:t>号房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河南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郑州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河南圆心邦健大药房有限公司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圆心大药房河医店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郑州市二七区金水路</w:t>
            </w:r>
            <w:r>
              <w:rPr>
                <w:rFonts w:ascii="仿宋" w:eastAsia="仿宋" w:hAnsi="仿宋" w:cs="Arial" w:hint="eastAsia"/>
                <w:bCs/>
                <w:sz w:val="18"/>
                <w:szCs w:val="18"/>
              </w:rPr>
              <w:t>56</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杭州妙手大药房有限公司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杭州妙手大药房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杭州市上城区中山中路</w:t>
            </w:r>
            <w:r>
              <w:rPr>
                <w:rFonts w:ascii="仿宋" w:eastAsia="仿宋" w:hAnsi="仿宋" w:cs="Arial" w:hint="eastAsia"/>
                <w:bCs/>
                <w:sz w:val="18"/>
                <w:szCs w:val="18"/>
              </w:rPr>
              <w:t>295-1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杭州爱倍生大药房有限公司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杭州爱倍生大药房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杭州市上城区建国中路</w:t>
            </w:r>
            <w:r>
              <w:rPr>
                <w:rFonts w:ascii="仿宋" w:eastAsia="仿宋" w:hAnsi="仿宋" w:cs="Arial" w:hint="eastAsia"/>
                <w:bCs/>
                <w:sz w:val="18"/>
                <w:szCs w:val="18"/>
              </w:rPr>
              <w:t>234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浙江圆心医药有限公司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浙江圆心医药有限公司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杭州市下城区庆春路</w:t>
            </w:r>
            <w:r>
              <w:rPr>
                <w:rFonts w:ascii="仿宋" w:eastAsia="仿宋" w:hAnsi="仿宋" w:cs="Arial" w:hint="eastAsia"/>
                <w:bCs/>
                <w:sz w:val="18"/>
                <w:szCs w:val="18"/>
              </w:rPr>
              <w:t>66-1</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室</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爱倍生共享药房（杭州）有限公司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杭州爱倍生共享药房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浙江省杭州市江干区景昙路</w:t>
            </w:r>
            <w:r>
              <w:rPr>
                <w:rFonts w:ascii="仿宋" w:eastAsia="仿宋" w:hAnsi="仿宋" w:cs="Arial" w:hint="eastAsia"/>
                <w:bCs/>
                <w:sz w:val="18"/>
                <w:szCs w:val="18"/>
              </w:rPr>
              <w:t>9</w:t>
            </w:r>
            <w:r>
              <w:rPr>
                <w:rFonts w:ascii="仿宋" w:eastAsia="仿宋" w:hAnsi="仿宋" w:cs="Arial" w:hint="eastAsia"/>
                <w:bCs/>
                <w:sz w:val="18"/>
                <w:szCs w:val="18"/>
              </w:rPr>
              <w:t>号西子国际中心四楼</w:t>
            </w:r>
            <w:r>
              <w:rPr>
                <w:rFonts w:ascii="仿宋" w:eastAsia="仿宋" w:hAnsi="仿宋" w:cs="Arial" w:hint="eastAsia"/>
                <w:bCs/>
                <w:sz w:val="18"/>
                <w:szCs w:val="18"/>
              </w:rPr>
              <w:t>401-S3</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168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爱倍生门诊部（杭州）有限公司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爱倍生门诊部</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杭州市江干区景昙路</w:t>
            </w:r>
            <w:r>
              <w:rPr>
                <w:rFonts w:ascii="仿宋" w:eastAsia="仿宋" w:hAnsi="仿宋" w:cs="Arial" w:hint="eastAsia"/>
                <w:bCs/>
                <w:sz w:val="18"/>
                <w:szCs w:val="18"/>
              </w:rPr>
              <w:t>9</w:t>
            </w:r>
            <w:r>
              <w:rPr>
                <w:rFonts w:ascii="仿宋" w:eastAsia="仿宋" w:hAnsi="仿宋" w:cs="Arial" w:hint="eastAsia"/>
                <w:bCs/>
                <w:sz w:val="18"/>
                <w:szCs w:val="18"/>
              </w:rPr>
              <w:t>号西子国际中心四楼</w:t>
            </w:r>
            <w:r>
              <w:rPr>
                <w:rFonts w:ascii="仿宋" w:eastAsia="仿宋" w:hAnsi="仿宋" w:cs="Arial" w:hint="eastAsia"/>
                <w:bCs/>
                <w:sz w:val="18"/>
                <w:szCs w:val="18"/>
              </w:rPr>
              <w:t>401-S1</w:t>
            </w:r>
            <w:r>
              <w:rPr>
                <w:rFonts w:ascii="仿宋" w:eastAsia="仿宋" w:hAnsi="仿宋" w:cs="Arial" w:hint="eastAsia"/>
                <w:bCs/>
                <w:sz w:val="18"/>
                <w:szCs w:val="18"/>
              </w:rPr>
              <w:t>、</w:t>
            </w:r>
            <w:r>
              <w:rPr>
                <w:rFonts w:ascii="仿宋" w:eastAsia="仿宋" w:hAnsi="仿宋" w:cs="Arial" w:hint="eastAsia"/>
                <w:bCs/>
                <w:sz w:val="18"/>
                <w:szCs w:val="18"/>
              </w:rPr>
              <w:t>401-S2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169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湖州圆心大药房有限公司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圆心大药房（第一人民医院店）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浙江省湖州市吴兴区人民路</w:t>
            </w:r>
            <w:r>
              <w:rPr>
                <w:rFonts w:ascii="仿宋" w:eastAsia="仿宋" w:hAnsi="仿宋" w:cs="Arial" w:hint="eastAsia"/>
                <w:bCs/>
                <w:sz w:val="18"/>
                <w:szCs w:val="18"/>
              </w:rPr>
              <w:t>279</w:t>
            </w:r>
            <w:r>
              <w:rPr>
                <w:rFonts w:ascii="仿宋" w:eastAsia="仿宋" w:hAnsi="仿宋" w:cs="Arial" w:hint="eastAsia"/>
                <w:bCs/>
                <w:sz w:val="18"/>
                <w:szCs w:val="18"/>
              </w:rPr>
              <w:t>号</w:t>
            </w:r>
            <w:r>
              <w:rPr>
                <w:rFonts w:ascii="仿宋" w:eastAsia="仿宋" w:hAnsi="仿宋" w:cs="Arial" w:hint="eastAsia"/>
                <w:bCs/>
                <w:sz w:val="18"/>
                <w:szCs w:val="18"/>
              </w:rPr>
              <w:t>-2</w:t>
            </w:r>
            <w:r>
              <w:rPr>
                <w:rFonts w:ascii="仿宋" w:eastAsia="仿宋" w:hAnsi="仿宋" w:cs="Arial" w:hint="eastAsia"/>
                <w:bCs/>
                <w:sz w:val="18"/>
                <w:szCs w:val="18"/>
              </w:rPr>
              <w:t>，</w:t>
            </w:r>
            <w:r>
              <w:rPr>
                <w:rFonts w:ascii="仿宋" w:eastAsia="仿宋" w:hAnsi="仿宋" w:cs="Arial" w:hint="eastAsia"/>
                <w:bCs/>
                <w:sz w:val="18"/>
                <w:szCs w:val="18"/>
              </w:rPr>
              <w:t>285</w:t>
            </w:r>
            <w:r>
              <w:rPr>
                <w:rFonts w:ascii="仿宋" w:eastAsia="仿宋" w:hAnsi="仿宋" w:cs="Arial" w:hint="eastAsia"/>
                <w:bCs/>
                <w:sz w:val="18"/>
                <w:szCs w:val="18"/>
              </w:rPr>
              <w:t>号</w:t>
            </w:r>
            <w:r>
              <w:rPr>
                <w:rFonts w:ascii="仿宋" w:eastAsia="仿宋" w:hAnsi="仿宋" w:cs="Arial" w:hint="eastAsia"/>
                <w:bCs/>
                <w:sz w:val="18"/>
                <w:szCs w:val="18"/>
              </w:rPr>
              <w:t>-2</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长兴圆心大药房有限公司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圆心大药房（长兴人民医院店）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湖州市长兴县雉城街道县前西街</w:t>
            </w:r>
            <w:r>
              <w:rPr>
                <w:rFonts w:ascii="仿宋" w:eastAsia="仿宋" w:hAnsi="仿宋" w:cs="Arial" w:hint="eastAsia"/>
                <w:bCs/>
                <w:sz w:val="18"/>
                <w:szCs w:val="18"/>
              </w:rPr>
              <w:t>564</w:t>
            </w:r>
            <w:r>
              <w:rPr>
                <w:rFonts w:ascii="仿宋" w:eastAsia="仿宋" w:hAnsi="仿宋" w:cs="Arial" w:hint="eastAsia"/>
                <w:bCs/>
                <w:sz w:val="18"/>
                <w:szCs w:val="18"/>
              </w:rPr>
              <w:t>号、</w:t>
            </w:r>
            <w:r>
              <w:rPr>
                <w:rFonts w:ascii="仿宋" w:eastAsia="仿宋" w:hAnsi="仿宋" w:cs="Arial" w:hint="eastAsia"/>
                <w:bCs/>
                <w:sz w:val="18"/>
                <w:szCs w:val="18"/>
              </w:rPr>
              <w:t>564</w:t>
            </w:r>
            <w:r>
              <w:rPr>
                <w:rFonts w:ascii="仿宋" w:eastAsia="仿宋" w:hAnsi="仿宋" w:cs="Arial" w:hint="eastAsia"/>
                <w:bCs/>
                <w:sz w:val="18"/>
                <w:szCs w:val="18"/>
              </w:rPr>
              <w:t>号</w:t>
            </w:r>
            <w:r>
              <w:rPr>
                <w:rFonts w:ascii="仿宋" w:eastAsia="仿宋" w:hAnsi="仿宋" w:cs="Arial" w:hint="eastAsia"/>
                <w:bCs/>
                <w:sz w:val="18"/>
                <w:szCs w:val="18"/>
              </w:rPr>
              <w:t>201</w:t>
            </w:r>
            <w:r>
              <w:rPr>
                <w:rFonts w:ascii="仿宋" w:eastAsia="仿宋" w:hAnsi="仿宋" w:cs="Arial" w:hint="eastAsia"/>
                <w:bCs/>
                <w:sz w:val="18"/>
                <w:szCs w:val="18"/>
              </w:rPr>
              <w:t>室</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嘉兴</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嘉兴爱倍生大药房有限公司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嘉兴爱倍生大药房（爱倍生嘉兴第一医院店）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南湖区百汇大厦</w:t>
            </w:r>
            <w:r>
              <w:rPr>
                <w:rFonts w:ascii="仿宋" w:eastAsia="仿宋" w:hAnsi="仿宋" w:cs="Arial" w:hint="eastAsia"/>
                <w:bCs/>
                <w:sz w:val="18"/>
                <w:szCs w:val="18"/>
              </w:rPr>
              <w:t>105</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宁波爱倍生大药房有限公司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宁波爱倍生大药房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宁波市鄞州区百丈东路</w:t>
            </w:r>
            <w:r>
              <w:rPr>
                <w:rFonts w:ascii="仿宋" w:eastAsia="仿宋" w:hAnsi="仿宋" w:cs="Arial" w:hint="eastAsia"/>
                <w:bCs/>
                <w:sz w:val="18"/>
                <w:szCs w:val="18"/>
              </w:rPr>
              <w:t>92-1</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宁波圆心大药房（宁波北仑店）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宁波市北仑区新碶宝山路</w:t>
            </w:r>
            <w:r>
              <w:rPr>
                <w:rFonts w:ascii="仿宋" w:eastAsia="仿宋" w:hAnsi="仿宋" w:cs="Arial" w:hint="eastAsia"/>
                <w:bCs/>
                <w:sz w:val="18"/>
                <w:szCs w:val="18"/>
              </w:rPr>
              <w:t>79</w:t>
            </w:r>
            <w:r>
              <w:rPr>
                <w:rFonts w:ascii="仿宋" w:eastAsia="仿宋" w:hAnsi="仿宋" w:cs="Arial" w:hint="eastAsia"/>
                <w:bCs/>
                <w:sz w:val="18"/>
                <w:szCs w:val="18"/>
              </w:rPr>
              <w:t>号（凤凰国际商务广场）</w:t>
            </w:r>
            <w:r>
              <w:rPr>
                <w:rFonts w:ascii="仿宋" w:eastAsia="仿宋" w:hAnsi="仿宋" w:cs="Arial" w:hint="eastAsia"/>
                <w:bCs/>
                <w:sz w:val="18"/>
                <w:szCs w:val="18"/>
              </w:rPr>
              <w:t>2</w:t>
            </w:r>
            <w:r>
              <w:rPr>
                <w:rFonts w:ascii="仿宋" w:eastAsia="仿宋" w:hAnsi="仿宋" w:cs="Arial" w:hint="eastAsia"/>
                <w:bCs/>
                <w:sz w:val="18"/>
                <w:szCs w:val="18"/>
              </w:rPr>
              <w:t>幢</w:t>
            </w:r>
            <w:r>
              <w:rPr>
                <w:rFonts w:ascii="仿宋" w:eastAsia="仿宋" w:hAnsi="仿宋" w:cs="Arial" w:hint="eastAsia"/>
                <w:bCs/>
                <w:sz w:val="18"/>
                <w:szCs w:val="18"/>
              </w:rPr>
              <w:t>79</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宁波普利大药房有限公司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宁波普利大药房</w:t>
            </w:r>
            <w:r>
              <w:rPr>
                <w:rFonts w:ascii="仿宋" w:eastAsia="仿宋" w:hAnsi="仿宋" w:cs="Arial" w:hint="eastAsia"/>
                <w:bCs/>
                <w:sz w:val="18"/>
                <w:szCs w:val="18"/>
              </w:rPr>
              <w:t>(</w:t>
            </w:r>
            <w:r>
              <w:rPr>
                <w:rFonts w:ascii="仿宋" w:eastAsia="仿宋" w:hAnsi="仿宋" w:cs="Arial" w:hint="eastAsia"/>
                <w:bCs/>
                <w:sz w:val="18"/>
                <w:szCs w:val="18"/>
              </w:rPr>
              <w:t>宁波第一医院旁）</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宁波市海曙区县学街</w:t>
            </w:r>
            <w:r>
              <w:rPr>
                <w:rFonts w:ascii="仿宋" w:eastAsia="仿宋" w:hAnsi="仿宋" w:cs="Arial" w:hint="eastAsia"/>
                <w:bCs/>
                <w:sz w:val="18"/>
                <w:szCs w:val="18"/>
              </w:rPr>
              <w:t>70-1</w:t>
            </w:r>
            <w:r>
              <w:rPr>
                <w:rFonts w:ascii="仿宋" w:eastAsia="仿宋" w:hAnsi="仿宋" w:cs="Arial" w:hint="eastAsia"/>
                <w:bCs/>
                <w:sz w:val="18"/>
                <w:szCs w:val="18"/>
              </w:rPr>
              <w:t>号</w:t>
            </w:r>
            <w:r>
              <w:rPr>
                <w:rFonts w:ascii="仿宋" w:eastAsia="仿宋" w:hAnsi="仿宋" w:cs="Arial" w:hint="eastAsia"/>
                <w:bCs/>
                <w:sz w:val="18"/>
                <w:szCs w:val="18"/>
              </w:rPr>
              <w:t>1-62</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金华</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金华爱倍生大药房有限公司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金华爱倍生大药房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金华市婺城区北山路</w:t>
            </w:r>
            <w:r>
              <w:rPr>
                <w:rFonts w:ascii="仿宋" w:eastAsia="仿宋" w:hAnsi="仿宋" w:cs="Arial" w:hint="eastAsia"/>
                <w:bCs/>
                <w:sz w:val="18"/>
                <w:szCs w:val="18"/>
              </w:rPr>
              <w:t>33</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01-02</w:t>
            </w:r>
            <w:r>
              <w:rPr>
                <w:rFonts w:ascii="仿宋" w:eastAsia="仿宋" w:hAnsi="仿宋" w:cs="Arial" w:hint="eastAsia"/>
                <w:bCs/>
                <w:sz w:val="18"/>
                <w:szCs w:val="18"/>
              </w:rPr>
              <w:t>（金华广福医院旁）</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台州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台州爱倍生大药房有限公司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台州爱倍生大药房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台州市椒江区东海大道</w:t>
            </w:r>
            <w:r>
              <w:rPr>
                <w:rFonts w:ascii="仿宋" w:eastAsia="仿宋" w:hAnsi="仿宋" w:cs="Arial" w:hint="eastAsia"/>
                <w:bCs/>
                <w:sz w:val="18"/>
                <w:szCs w:val="18"/>
              </w:rPr>
              <w:t>1088</w:t>
            </w:r>
            <w:r>
              <w:rPr>
                <w:rFonts w:ascii="仿宋" w:eastAsia="仿宋" w:hAnsi="仿宋" w:cs="Arial" w:hint="eastAsia"/>
                <w:bCs/>
                <w:sz w:val="18"/>
                <w:szCs w:val="18"/>
              </w:rPr>
              <w:t>号（中心医院北大门对面）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温州爱倍生谢池大药房有限公司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温州爱倍生谢池大药房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温州市鹿城区谢池巷</w:t>
            </w:r>
            <w:r>
              <w:rPr>
                <w:rFonts w:ascii="仿宋" w:eastAsia="仿宋" w:hAnsi="仿宋" w:cs="Arial" w:hint="eastAsia"/>
                <w:bCs/>
                <w:sz w:val="18"/>
                <w:szCs w:val="18"/>
              </w:rPr>
              <w:t>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爱倍生共享药房（温州）有限公司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温州爱倍生共享药房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温州市瓯海区南白象街道桥头河锦园</w:t>
            </w:r>
            <w:r>
              <w:rPr>
                <w:rFonts w:ascii="仿宋" w:eastAsia="仿宋" w:hAnsi="仿宋" w:cs="Arial" w:hint="eastAsia"/>
                <w:bCs/>
                <w:sz w:val="18"/>
                <w:szCs w:val="18"/>
              </w:rPr>
              <w:t>11</w:t>
            </w:r>
            <w:r>
              <w:rPr>
                <w:rFonts w:ascii="仿宋" w:eastAsia="仿宋" w:hAnsi="仿宋" w:cs="Arial" w:hint="eastAsia"/>
                <w:bCs/>
                <w:sz w:val="18"/>
                <w:szCs w:val="18"/>
              </w:rPr>
              <w:t>幢</w:t>
            </w:r>
            <w:r>
              <w:rPr>
                <w:rFonts w:ascii="仿宋" w:eastAsia="仿宋" w:hAnsi="仿宋" w:cs="Arial" w:hint="eastAsia"/>
                <w:bCs/>
                <w:sz w:val="18"/>
                <w:szCs w:val="18"/>
              </w:rPr>
              <w:t>101</w:t>
            </w:r>
            <w:r>
              <w:rPr>
                <w:rFonts w:ascii="仿宋" w:eastAsia="仿宋" w:hAnsi="仿宋" w:cs="Arial" w:hint="eastAsia"/>
                <w:bCs/>
                <w:sz w:val="18"/>
                <w:szCs w:val="18"/>
              </w:rPr>
              <w:t>、</w:t>
            </w:r>
            <w:r>
              <w:rPr>
                <w:rFonts w:ascii="仿宋" w:eastAsia="仿宋" w:hAnsi="仿宋" w:cs="Arial" w:hint="eastAsia"/>
                <w:bCs/>
                <w:sz w:val="18"/>
                <w:szCs w:val="18"/>
              </w:rPr>
              <w:t>102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179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上海圆心大药房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上海市杨浦区国权东路</w:t>
            </w:r>
            <w:r>
              <w:rPr>
                <w:rFonts w:ascii="仿宋" w:eastAsia="仿宋" w:hAnsi="仿宋" w:cs="Arial" w:hint="eastAsia"/>
                <w:bCs/>
                <w:sz w:val="18"/>
                <w:szCs w:val="18"/>
              </w:rPr>
              <w:t>25</w:t>
            </w:r>
            <w:r>
              <w:rPr>
                <w:rFonts w:ascii="仿宋" w:eastAsia="仿宋" w:hAnsi="仿宋" w:cs="Arial" w:hint="eastAsia"/>
                <w:bCs/>
                <w:sz w:val="18"/>
                <w:szCs w:val="18"/>
              </w:rPr>
              <w:t>号</w:t>
            </w:r>
            <w:r>
              <w:rPr>
                <w:rFonts w:ascii="仿宋" w:eastAsia="仿宋" w:hAnsi="仿宋" w:cs="Arial" w:hint="eastAsia"/>
                <w:bCs/>
                <w:sz w:val="18"/>
                <w:szCs w:val="18"/>
              </w:rPr>
              <w:t>-1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上海圆心顺康大药房有限公司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圆心顺康大药房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上海市徐汇区医学院路</w:t>
            </w:r>
            <w:r>
              <w:rPr>
                <w:rFonts w:ascii="仿宋" w:eastAsia="仿宋" w:hAnsi="仿宋" w:cs="Arial" w:hint="eastAsia"/>
                <w:bCs/>
                <w:sz w:val="18"/>
                <w:szCs w:val="18"/>
              </w:rPr>
              <w:t>110</w:t>
            </w:r>
            <w:r>
              <w:rPr>
                <w:rFonts w:ascii="仿宋" w:eastAsia="仿宋" w:hAnsi="仿宋" w:cs="Arial" w:hint="eastAsia"/>
                <w:bCs/>
                <w:sz w:val="18"/>
                <w:szCs w:val="18"/>
              </w:rPr>
              <w:t>弄</w:t>
            </w:r>
            <w:r>
              <w:rPr>
                <w:rFonts w:ascii="仿宋" w:eastAsia="仿宋" w:hAnsi="仿宋" w:cs="Arial" w:hint="eastAsia"/>
                <w:bCs/>
                <w:sz w:val="18"/>
                <w:szCs w:val="18"/>
              </w:rPr>
              <w:t>1-4</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福建</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福州市宏利药店有限公司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福州宏利药店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福州市鼓楼区观风亭街</w:t>
            </w:r>
            <w:r>
              <w:rPr>
                <w:rFonts w:ascii="仿宋" w:eastAsia="仿宋" w:hAnsi="仿宋" w:cs="Arial" w:hint="eastAsia"/>
                <w:bCs/>
                <w:sz w:val="18"/>
                <w:szCs w:val="18"/>
              </w:rPr>
              <w:t>23</w:t>
            </w:r>
            <w:r>
              <w:rPr>
                <w:rFonts w:ascii="仿宋" w:eastAsia="仿宋" w:hAnsi="仿宋" w:cs="Arial" w:hint="eastAsia"/>
                <w:bCs/>
                <w:sz w:val="18"/>
                <w:szCs w:val="18"/>
              </w:rPr>
              <w:t>号观风亭新苑</w:t>
            </w:r>
            <w:r>
              <w:rPr>
                <w:rFonts w:ascii="仿宋" w:eastAsia="仿宋" w:hAnsi="仿宋" w:cs="Arial" w:hint="eastAsia"/>
                <w:bCs/>
                <w:sz w:val="18"/>
                <w:szCs w:val="18"/>
              </w:rPr>
              <w:t>2#-4#</w:t>
            </w:r>
            <w:r>
              <w:rPr>
                <w:rFonts w:ascii="仿宋" w:eastAsia="仿宋" w:hAnsi="仿宋" w:cs="Arial" w:hint="eastAsia"/>
                <w:bCs/>
                <w:sz w:val="18"/>
                <w:szCs w:val="18"/>
              </w:rPr>
              <w:t>群楼一层商场</w:t>
            </w:r>
            <w:r>
              <w:rPr>
                <w:rFonts w:ascii="仿宋" w:eastAsia="仿宋" w:hAnsi="仿宋" w:cs="Arial" w:hint="eastAsia"/>
                <w:bCs/>
                <w:sz w:val="18"/>
                <w:szCs w:val="18"/>
              </w:rPr>
              <w:t>A9</w:t>
            </w:r>
            <w:r>
              <w:rPr>
                <w:rFonts w:ascii="仿宋" w:eastAsia="仿宋" w:hAnsi="仿宋" w:cs="Arial" w:hint="eastAsia"/>
                <w:bCs/>
                <w:sz w:val="18"/>
                <w:szCs w:val="18"/>
              </w:rPr>
              <w:t>店面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福建</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厦门圆心大药房（厦门中山医院店）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厦门市思明区禾祥西路</w:t>
            </w:r>
            <w:r>
              <w:rPr>
                <w:rFonts w:ascii="仿宋" w:eastAsia="仿宋" w:hAnsi="仿宋" w:cs="Arial" w:hint="eastAsia"/>
                <w:bCs/>
                <w:sz w:val="18"/>
                <w:szCs w:val="18"/>
              </w:rPr>
              <w:t>921</w:t>
            </w:r>
            <w:r>
              <w:rPr>
                <w:rFonts w:ascii="仿宋" w:eastAsia="仿宋" w:hAnsi="仿宋" w:cs="Arial" w:hint="eastAsia"/>
                <w:bCs/>
                <w:sz w:val="18"/>
                <w:szCs w:val="18"/>
              </w:rPr>
              <w:t>号（湖滨社区公交车站）</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福建</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厦门市颐安大药房有限公司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颐安大药房</w:t>
            </w:r>
            <w:r>
              <w:rPr>
                <w:rFonts w:ascii="仿宋" w:eastAsia="仿宋" w:hAnsi="仿宋" w:cs="Arial" w:hint="eastAsia"/>
                <w:bCs/>
                <w:sz w:val="18"/>
                <w:szCs w:val="18"/>
              </w:rPr>
              <w:t>(</w:t>
            </w:r>
            <w:r>
              <w:rPr>
                <w:rFonts w:ascii="仿宋" w:eastAsia="仿宋" w:hAnsi="仿宋" w:cs="Arial" w:hint="eastAsia"/>
                <w:bCs/>
                <w:sz w:val="18"/>
                <w:szCs w:val="18"/>
              </w:rPr>
              <w:t>厦门镇海路店）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厦门市思明区镇海路</w:t>
            </w:r>
            <w:r>
              <w:rPr>
                <w:rFonts w:ascii="仿宋" w:eastAsia="仿宋" w:hAnsi="仿宋" w:cs="Arial" w:hint="eastAsia"/>
                <w:bCs/>
                <w:sz w:val="18"/>
                <w:szCs w:val="18"/>
              </w:rPr>
              <w:t>87</w:t>
            </w:r>
            <w:r>
              <w:rPr>
                <w:rFonts w:ascii="仿宋" w:eastAsia="仿宋" w:hAnsi="仿宋" w:cs="Arial" w:hint="eastAsia"/>
                <w:bCs/>
                <w:sz w:val="18"/>
                <w:szCs w:val="18"/>
              </w:rPr>
              <w:t>号一层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圆心大药房（医科大学医院店）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银川市兴庆区水木清苑</w:t>
            </w:r>
            <w:r>
              <w:rPr>
                <w:rFonts w:ascii="仿宋" w:eastAsia="仿宋" w:hAnsi="仿宋" w:cs="Arial" w:hint="eastAsia"/>
                <w:bCs/>
                <w:sz w:val="18"/>
                <w:szCs w:val="18"/>
              </w:rPr>
              <w:t>15</w:t>
            </w:r>
            <w:r>
              <w:rPr>
                <w:rFonts w:ascii="仿宋" w:eastAsia="仿宋" w:hAnsi="仿宋" w:cs="Arial" w:hint="eastAsia"/>
                <w:bCs/>
                <w:sz w:val="18"/>
                <w:szCs w:val="18"/>
              </w:rPr>
              <w:t>号楼</w:t>
            </w:r>
            <w:r>
              <w:rPr>
                <w:rFonts w:ascii="仿宋" w:eastAsia="仿宋" w:hAnsi="仿宋" w:cs="Arial" w:hint="eastAsia"/>
                <w:bCs/>
                <w:sz w:val="18"/>
                <w:szCs w:val="18"/>
              </w:rPr>
              <w:t>8</w:t>
            </w:r>
            <w:r>
              <w:rPr>
                <w:rFonts w:ascii="仿宋" w:eastAsia="仿宋" w:hAnsi="仿宋" w:cs="Arial" w:hint="eastAsia"/>
                <w:bCs/>
                <w:sz w:val="18"/>
                <w:szCs w:val="18"/>
              </w:rPr>
              <w:t>号营业房</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银川市百瑞诊所有限公司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银川市百瑞诊所有限公司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银川市兴庆区水木清苑</w:t>
            </w:r>
            <w:r>
              <w:rPr>
                <w:rFonts w:ascii="仿宋" w:eastAsia="仿宋" w:hAnsi="仿宋" w:cs="Arial" w:hint="eastAsia"/>
                <w:bCs/>
                <w:sz w:val="18"/>
                <w:szCs w:val="18"/>
              </w:rPr>
              <w:t>15</w:t>
            </w:r>
            <w:r>
              <w:rPr>
                <w:rFonts w:ascii="仿宋" w:eastAsia="仿宋" w:hAnsi="仿宋" w:cs="Arial" w:hint="eastAsia"/>
                <w:bCs/>
                <w:sz w:val="18"/>
                <w:szCs w:val="18"/>
              </w:rPr>
              <w:t>号楼</w:t>
            </w:r>
            <w:r>
              <w:rPr>
                <w:rFonts w:ascii="仿宋" w:eastAsia="仿宋" w:hAnsi="仿宋" w:cs="Arial" w:hint="eastAsia"/>
                <w:bCs/>
                <w:sz w:val="18"/>
                <w:szCs w:val="18"/>
              </w:rPr>
              <w:t>8</w:t>
            </w:r>
            <w:r>
              <w:rPr>
                <w:rFonts w:ascii="仿宋" w:eastAsia="仿宋" w:hAnsi="仿宋" w:cs="Arial" w:hint="eastAsia"/>
                <w:bCs/>
                <w:sz w:val="18"/>
                <w:szCs w:val="18"/>
              </w:rPr>
              <w:t>号营业房二楼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宁夏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银川市圆心大药房有限公司利群西街店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圆心大药房（利群西街店）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银川市兴庆区利群西街</w:t>
            </w:r>
            <w:r>
              <w:rPr>
                <w:rFonts w:ascii="仿宋" w:eastAsia="仿宋" w:hAnsi="仿宋" w:cs="Arial" w:hint="eastAsia"/>
                <w:bCs/>
                <w:sz w:val="18"/>
                <w:szCs w:val="18"/>
              </w:rPr>
              <w:t>51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陕西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圆心大药房（西京医院店）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西安市新城区长乐西路</w:t>
            </w:r>
            <w:r>
              <w:rPr>
                <w:rFonts w:ascii="仿宋" w:eastAsia="仿宋" w:hAnsi="仿宋" w:cs="Arial" w:hint="eastAsia"/>
                <w:bCs/>
                <w:sz w:val="18"/>
                <w:szCs w:val="18"/>
              </w:rPr>
              <w:t>62</w:t>
            </w:r>
            <w:r>
              <w:rPr>
                <w:rFonts w:ascii="仿宋" w:eastAsia="仿宋" w:hAnsi="仿宋" w:cs="Arial" w:hint="eastAsia"/>
                <w:bCs/>
                <w:sz w:val="18"/>
                <w:szCs w:val="18"/>
              </w:rPr>
              <w:t>号圣荣广场</w:t>
            </w:r>
            <w:r>
              <w:rPr>
                <w:rFonts w:ascii="仿宋" w:eastAsia="仿宋" w:hAnsi="仿宋" w:cs="Arial" w:hint="eastAsia"/>
                <w:bCs/>
                <w:sz w:val="18"/>
                <w:szCs w:val="18"/>
              </w:rPr>
              <w:t>1</w:t>
            </w:r>
            <w:r>
              <w:rPr>
                <w:rFonts w:ascii="仿宋" w:eastAsia="仿宋" w:hAnsi="仿宋" w:cs="Arial" w:hint="eastAsia"/>
                <w:bCs/>
                <w:sz w:val="18"/>
                <w:szCs w:val="18"/>
              </w:rPr>
              <w:t>楼商铺</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陕西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西安市新城区云智诊所有限公司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西安市新城区云智诊所</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陕西省西安市新城区长乐西路</w:t>
            </w:r>
            <w:r>
              <w:rPr>
                <w:rFonts w:ascii="仿宋" w:eastAsia="仿宋" w:hAnsi="仿宋" w:cs="Arial" w:hint="eastAsia"/>
                <w:bCs/>
                <w:sz w:val="18"/>
                <w:szCs w:val="18"/>
              </w:rPr>
              <w:t>62</w:t>
            </w:r>
            <w:r>
              <w:rPr>
                <w:rFonts w:ascii="仿宋" w:eastAsia="仿宋" w:hAnsi="仿宋" w:cs="Arial" w:hint="eastAsia"/>
                <w:bCs/>
                <w:sz w:val="18"/>
                <w:szCs w:val="18"/>
              </w:rPr>
              <w:t>号圣荣广场二楼西区</w:t>
            </w:r>
            <w:r>
              <w:rPr>
                <w:rFonts w:ascii="仿宋" w:eastAsia="仿宋" w:hAnsi="仿宋" w:cs="Arial" w:hint="eastAsia"/>
                <w:bCs/>
                <w:sz w:val="18"/>
                <w:szCs w:val="18"/>
              </w:rPr>
              <w:t>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189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陕西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西安德善堂医药有限公司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德善堂大药房（唐都医院店）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西安市灞桥区席王街道席王新村</w:t>
            </w:r>
            <w:r>
              <w:rPr>
                <w:rFonts w:ascii="仿宋" w:eastAsia="仿宋" w:hAnsi="仿宋" w:cs="Arial" w:hint="eastAsia"/>
                <w:bCs/>
                <w:sz w:val="18"/>
                <w:szCs w:val="18"/>
              </w:rPr>
              <w:t>15</w:t>
            </w:r>
            <w:r>
              <w:rPr>
                <w:rFonts w:ascii="仿宋" w:eastAsia="仿宋" w:hAnsi="仿宋" w:cs="Arial" w:hint="eastAsia"/>
                <w:bCs/>
                <w:sz w:val="18"/>
                <w:szCs w:val="18"/>
              </w:rPr>
              <w:t>号一层</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190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陕西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西安圆心大药房有限公司西五路店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圆心大药房（二附院店）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西安市新城区西五路</w:t>
            </w:r>
            <w:r>
              <w:rPr>
                <w:rFonts w:ascii="仿宋" w:eastAsia="仿宋" w:hAnsi="仿宋" w:cs="Arial" w:hint="eastAsia"/>
                <w:bCs/>
                <w:sz w:val="18"/>
                <w:szCs w:val="18"/>
              </w:rPr>
              <w:t>22</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幢</w:t>
            </w:r>
            <w:r>
              <w:rPr>
                <w:rFonts w:ascii="仿宋" w:eastAsia="仿宋" w:hAnsi="仿宋" w:cs="Arial" w:hint="eastAsia"/>
                <w:bCs/>
                <w:sz w:val="18"/>
                <w:szCs w:val="18"/>
              </w:rPr>
              <w:t>1</w:t>
            </w:r>
            <w:r>
              <w:rPr>
                <w:rFonts w:ascii="仿宋" w:eastAsia="仿宋" w:hAnsi="仿宋" w:cs="Arial" w:hint="eastAsia"/>
                <w:bCs/>
                <w:sz w:val="18"/>
                <w:szCs w:val="18"/>
              </w:rPr>
              <w:t>单元</w:t>
            </w:r>
            <w:r>
              <w:rPr>
                <w:rFonts w:ascii="仿宋" w:eastAsia="仿宋" w:hAnsi="仿宋" w:cs="Arial" w:hint="eastAsia"/>
                <w:bCs/>
                <w:sz w:val="18"/>
                <w:szCs w:val="18"/>
              </w:rPr>
              <w:t>10000</w:t>
            </w:r>
            <w:r>
              <w:rPr>
                <w:rFonts w:ascii="仿宋" w:eastAsia="仿宋" w:hAnsi="仿宋" w:cs="Arial" w:hint="eastAsia"/>
                <w:bCs/>
                <w:sz w:val="18"/>
                <w:szCs w:val="18"/>
              </w:rPr>
              <w:t>室一楼门面房自西向东第四间</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陕西</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西安嘉禾堂医药有限公司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嘉禾堂大药房（一附院店）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西安市雁塔区雁塔西路</w:t>
            </w:r>
            <w:r>
              <w:rPr>
                <w:rFonts w:ascii="仿宋" w:eastAsia="仿宋" w:hAnsi="仿宋" w:cs="Arial" w:hint="eastAsia"/>
                <w:bCs/>
                <w:sz w:val="18"/>
                <w:szCs w:val="18"/>
              </w:rPr>
              <w:t>158</w:t>
            </w:r>
            <w:r>
              <w:rPr>
                <w:rFonts w:ascii="仿宋" w:eastAsia="仿宋" w:hAnsi="仿宋" w:cs="Arial" w:hint="eastAsia"/>
                <w:bCs/>
                <w:sz w:val="18"/>
                <w:szCs w:val="18"/>
              </w:rPr>
              <w:t>号双鱼花园广场一层自西向东第</w:t>
            </w:r>
            <w:r>
              <w:rPr>
                <w:rFonts w:ascii="仿宋" w:eastAsia="仿宋" w:hAnsi="仿宋" w:cs="Arial" w:hint="eastAsia"/>
                <w:bCs/>
                <w:sz w:val="18"/>
                <w:szCs w:val="18"/>
              </w:rPr>
              <w:t>2</w:t>
            </w:r>
            <w:r>
              <w:rPr>
                <w:rFonts w:ascii="仿宋" w:eastAsia="仿宋" w:hAnsi="仿宋" w:cs="Arial" w:hint="eastAsia"/>
                <w:bCs/>
                <w:sz w:val="18"/>
                <w:szCs w:val="18"/>
              </w:rPr>
              <w:t>间</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甘肃</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兰州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兰州仁友医药有限责任公司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兰州仁友医药有限责任公司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甘肃省兰州市七里河区西湖街道滨河中路</w:t>
            </w:r>
            <w:r>
              <w:rPr>
                <w:rFonts w:ascii="仿宋" w:eastAsia="仿宋" w:hAnsi="仿宋" w:cs="Arial" w:hint="eastAsia"/>
                <w:bCs/>
                <w:sz w:val="18"/>
                <w:szCs w:val="18"/>
              </w:rPr>
              <w:t>215</w:t>
            </w:r>
            <w:r>
              <w:rPr>
                <w:rFonts w:ascii="仿宋" w:eastAsia="仿宋" w:hAnsi="仿宋" w:cs="Arial" w:hint="eastAsia"/>
                <w:bCs/>
                <w:sz w:val="18"/>
                <w:szCs w:val="18"/>
              </w:rPr>
              <w:t>号第</w:t>
            </w:r>
            <w:r>
              <w:rPr>
                <w:rFonts w:ascii="仿宋" w:eastAsia="仿宋" w:hAnsi="仿宋" w:cs="Arial" w:hint="eastAsia"/>
                <w:bCs/>
                <w:sz w:val="18"/>
                <w:szCs w:val="18"/>
              </w:rPr>
              <w:t>1</w:t>
            </w:r>
            <w:r>
              <w:rPr>
                <w:rFonts w:ascii="仿宋" w:eastAsia="仿宋" w:hAnsi="仿宋" w:cs="Arial" w:hint="eastAsia"/>
                <w:bCs/>
                <w:sz w:val="18"/>
                <w:szCs w:val="18"/>
              </w:rPr>
              <w:t>层</w:t>
            </w:r>
            <w:r>
              <w:rPr>
                <w:rFonts w:ascii="仿宋" w:eastAsia="仿宋" w:hAnsi="仿宋" w:cs="Arial" w:hint="eastAsia"/>
                <w:bCs/>
                <w:sz w:val="18"/>
                <w:szCs w:val="18"/>
              </w:rPr>
              <w:t>002</w:t>
            </w:r>
            <w:r>
              <w:rPr>
                <w:rFonts w:ascii="仿宋" w:eastAsia="仿宋" w:hAnsi="仿宋" w:cs="Arial" w:hint="eastAsia"/>
                <w:bCs/>
                <w:sz w:val="18"/>
                <w:szCs w:val="18"/>
              </w:rPr>
              <w:t>室</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甘肃</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兰州</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兰州仁友医药有限责任公司兰大一院店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兰州仁友医药有限责任公司（兰大一院店）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甘肃省兰州市城关区东岗西路</w:t>
            </w:r>
            <w:r>
              <w:rPr>
                <w:rFonts w:ascii="仿宋" w:eastAsia="仿宋" w:hAnsi="仿宋" w:cs="Arial" w:hint="eastAsia"/>
                <w:bCs/>
                <w:sz w:val="18"/>
                <w:szCs w:val="18"/>
              </w:rPr>
              <w:t>4-52</w:t>
            </w:r>
            <w:r>
              <w:rPr>
                <w:rFonts w:ascii="仿宋" w:eastAsia="仿宋" w:hAnsi="仿宋" w:cs="Arial" w:hint="eastAsia"/>
                <w:bCs/>
                <w:sz w:val="18"/>
                <w:szCs w:val="18"/>
              </w:rPr>
              <w:t>号</w:t>
            </w:r>
            <w:r>
              <w:rPr>
                <w:rFonts w:ascii="仿宋" w:eastAsia="仿宋" w:hAnsi="仿宋" w:cs="Arial" w:hint="eastAsia"/>
                <w:bCs/>
                <w:sz w:val="18"/>
                <w:szCs w:val="18"/>
              </w:rPr>
              <w:t>01</w:t>
            </w:r>
            <w:r>
              <w:rPr>
                <w:rFonts w:ascii="仿宋" w:eastAsia="仿宋" w:hAnsi="仿宋" w:cs="Arial" w:hint="eastAsia"/>
                <w:bCs/>
                <w:sz w:val="18"/>
                <w:szCs w:val="18"/>
              </w:rPr>
              <w:t>室</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天津圆心新特大药房有限公司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天津圆心新特大药房（血研所店）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天津市和平区南营门街南京路西段南侧瑞竹大厦一层</w:t>
            </w:r>
            <w:r>
              <w:rPr>
                <w:rFonts w:ascii="仿宋" w:eastAsia="仿宋" w:hAnsi="仿宋" w:cs="Arial" w:hint="eastAsia"/>
                <w:bCs/>
                <w:sz w:val="18"/>
                <w:szCs w:val="18"/>
              </w:rPr>
              <w:t>110-B</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天津圆心大药房（一中心店）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天津市南开区航天道</w:t>
            </w:r>
            <w:r>
              <w:rPr>
                <w:rFonts w:ascii="仿宋" w:eastAsia="仿宋" w:hAnsi="仿宋" w:cs="Arial" w:hint="eastAsia"/>
                <w:bCs/>
                <w:sz w:val="18"/>
                <w:szCs w:val="18"/>
              </w:rPr>
              <w:t>58</w:t>
            </w:r>
            <w:r>
              <w:rPr>
                <w:rFonts w:ascii="仿宋" w:eastAsia="仿宋" w:hAnsi="仿宋" w:cs="Arial" w:hint="eastAsia"/>
                <w:bCs/>
                <w:sz w:val="18"/>
                <w:szCs w:val="18"/>
              </w:rPr>
              <w:t>号第二号商铺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河北</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石家庄</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河北德泉药品销售有限公司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河北德泉大药房（省二院店）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石家庄市新华区九中街</w:t>
            </w:r>
            <w:r>
              <w:rPr>
                <w:rFonts w:ascii="仿宋" w:eastAsia="仿宋" w:hAnsi="仿宋" w:cs="Arial" w:hint="eastAsia"/>
                <w:bCs/>
                <w:sz w:val="18"/>
                <w:szCs w:val="18"/>
              </w:rPr>
              <w:t>8</w:t>
            </w:r>
            <w:r>
              <w:rPr>
                <w:rFonts w:ascii="仿宋" w:eastAsia="仿宋" w:hAnsi="仿宋" w:cs="Arial" w:hint="eastAsia"/>
                <w:bCs/>
                <w:sz w:val="18"/>
                <w:szCs w:val="18"/>
              </w:rPr>
              <w:t>号</w:t>
            </w:r>
            <w:r>
              <w:rPr>
                <w:rFonts w:ascii="仿宋" w:eastAsia="仿宋" w:hAnsi="仿宋" w:cs="Arial" w:hint="eastAsia"/>
                <w:bCs/>
                <w:sz w:val="18"/>
                <w:szCs w:val="18"/>
              </w:rPr>
              <w:t>-3</w:t>
            </w:r>
            <w:r>
              <w:rPr>
                <w:rFonts w:ascii="仿宋" w:eastAsia="仿宋" w:hAnsi="仿宋" w:cs="Arial" w:hint="eastAsia"/>
                <w:bCs/>
                <w:sz w:val="18"/>
                <w:szCs w:val="18"/>
              </w:rPr>
              <w:t>号商业楼</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北京祥安堂大药房有限公司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北京祥安堂大药房（磁器口店）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北京市东城区磁器口大街</w:t>
            </w:r>
            <w:r>
              <w:rPr>
                <w:rFonts w:ascii="仿宋" w:eastAsia="仿宋" w:hAnsi="仿宋" w:cs="Arial" w:hint="eastAsia"/>
                <w:bCs/>
                <w:sz w:val="18"/>
                <w:szCs w:val="18"/>
              </w:rPr>
              <w:t>134</w:t>
            </w:r>
            <w:r>
              <w:rPr>
                <w:rFonts w:ascii="仿宋" w:eastAsia="仿宋" w:hAnsi="仿宋" w:cs="Arial" w:hint="eastAsia"/>
                <w:bCs/>
                <w:sz w:val="18"/>
                <w:szCs w:val="18"/>
              </w:rPr>
              <w:t>号一层</w:t>
            </w:r>
            <w:r>
              <w:rPr>
                <w:rFonts w:ascii="仿宋" w:eastAsia="仿宋" w:hAnsi="仿宋" w:cs="Arial" w:hint="eastAsia"/>
                <w:bCs/>
                <w:sz w:val="18"/>
                <w:szCs w:val="18"/>
              </w:rPr>
              <w:t>-1</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北京圆心妙手大药房有限公司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北京圆心妙手大药房（</w:t>
            </w:r>
            <w:r>
              <w:rPr>
                <w:rFonts w:ascii="仿宋" w:eastAsia="仿宋" w:hAnsi="仿宋" w:cs="Arial" w:hint="eastAsia"/>
                <w:bCs/>
                <w:sz w:val="18"/>
                <w:szCs w:val="18"/>
              </w:rPr>
              <w:t>301</w:t>
            </w:r>
            <w:r>
              <w:rPr>
                <w:rFonts w:ascii="仿宋" w:eastAsia="仿宋" w:hAnsi="仿宋" w:cs="Arial" w:hint="eastAsia"/>
                <w:bCs/>
                <w:sz w:val="18"/>
                <w:szCs w:val="18"/>
              </w:rPr>
              <w:t>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北京市海淀区西四环中路</w:t>
            </w:r>
            <w:r>
              <w:rPr>
                <w:rFonts w:ascii="仿宋" w:eastAsia="仿宋" w:hAnsi="仿宋" w:cs="Arial" w:hint="eastAsia"/>
                <w:bCs/>
                <w:sz w:val="18"/>
                <w:szCs w:val="18"/>
              </w:rPr>
              <w:t>35</w:t>
            </w:r>
            <w:r>
              <w:rPr>
                <w:rFonts w:ascii="仿宋" w:eastAsia="仿宋" w:hAnsi="仿宋" w:cs="Arial" w:hint="eastAsia"/>
                <w:bCs/>
                <w:sz w:val="18"/>
                <w:szCs w:val="18"/>
              </w:rPr>
              <w:t>号楼</w:t>
            </w:r>
            <w:r>
              <w:rPr>
                <w:rFonts w:ascii="仿宋" w:eastAsia="仿宋" w:hAnsi="仿宋" w:cs="Arial" w:hint="eastAsia"/>
                <w:bCs/>
                <w:sz w:val="18"/>
                <w:szCs w:val="18"/>
              </w:rPr>
              <w:t>1</w:t>
            </w:r>
            <w:r>
              <w:rPr>
                <w:rFonts w:ascii="仿宋" w:eastAsia="仿宋" w:hAnsi="仿宋" w:cs="Arial" w:hint="eastAsia"/>
                <w:bCs/>
                <w:sz w:val="18"/>
                <w:szCs w:val="18"/>
              </w:rPr>
              <w:t>层南数第</w:t>
            </w:r>
            <w:r>
              <w:rPr>
                <w:rFonts w:ascii="仿宋" w:eastAsia="仿宋" w:hAnsi="仿宋" w:cs="Arial" w:hint="eastAsia"/>
                <w:bCs/>
                <w:sz w:val="18"/>
                <w:szCs w:val="18"/>
              </w:rPr>
              <w:t>2</w:t>
            </w:r>
            <w:r>
              <w:rPr>
                <w:rFonts w:ascii="仿宋" w:eastAsia="仿宋" w:hAnsi="仿宋" w:cs="Arial" w:hint="eastAsia"/>
                <w:bCs/>
                <w:sz w:val="18"/>
                <w:szCs w:val="18"/>
              </w:rPr>
              <w:t>间</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199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北京圆心新特大药房有限公司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北京圆心新特大药房（协和店）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北京市东城区王府井大街</w:t>
            </w:r>
            <w:r>
              <w:rPr>
                <w:rFonts w:ascii="仿宋" w:eastAsia="仿宋" w:hAnsi="仿宋" w:cs="Arial" w:hint="eastAsia"/>
                <w:bCs/>
                <w:sz w:val="18"/>
                <w:szCs w:val="18"/>
              </w:rPr>
              <w:t>218</w:t>
            </w:r>
            <w:r>
              <w:rPr>
                <w:rFonts w:ascii="仿宋" w:eastAsia="仿宋" w:hAnsi="仿宋" w:cs="Arial" w:hint="eastAsia"/>
                <w:bCs/>
                <w:sz w:val="18"/>
                <w:szCs w:val="18"/>
              </w:rPr>
              <w:t>号</w:t>
            </w:r>
            <w:r>
              <w:rPr>
                <w:rFonts w:ascii="仿宋" w:eastAsia="仿宋" w:hAnsi="仿宋" w:cs="Arial" w:hint="eastAsia"/>
                <w:bCs/>
                <w:sz w:val="18"/>
                <w:szCs w:val="18"/>
              </w:rPr>
              <w:t>-2</w:t>
            </w:r>
            <w:r>
              <w:rPr>
                <w:rFonts w:ascii="仿宋" w:eastAsia="仿宋" w:hAnsi="仿宋" w:cs="Arial" w:hint="eastAsia"/>
                <w:bCs/>
                <w:sz w:val="18"/>
                <w:szCs w:val="18"/>
              </w:rPr>
              <w:t>号一层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北京圆心康健大药房有限公司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北京圆心康健大药房（北大店）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北京市西城区地安门大街</w:t>
            </w:r>
            <w:r>
              <w:rPr>
                <w:rFonts w:ascii="仿宋" w:eastAsia="仿宋" w:hAnsi="仿宋" w:cs="Arial" w:hint="eastAsia"/>
                <w:bCs/>
                <w:sz w:val="18"/>
                <w:szCs w:val="18"/>
              </w:rPr>
              <w:t>143</w:t>
            </w:r>
            <w:r>
              <w:rPr>
                <w:rFonts w:ascii="仿宋" w:eastAsia="仿宋" w:hAnsi="仿宋" w:cs="Arial" w:hint="eastAsia"/>
                <w:bCs/>
                <w:sz w:val="18"/>
                <w:szCs w:val="18"/>
              </w:rPr>
              <w:t>号</w:t>
            </w:r>
            <w:r>
              <w:rPr>
                <w:rFonts w:ascii="仿宋" w:eastAsia="仿宋" w:hAnsi="仿宋" w:cs="Arial" w:hint="eastAsia"/>
                <w:bCs/>
                <w:sz w:val="18"/>
                <w:szCs w:val="18"/>
              </w:rPr>
              <w:t>1</w:t>
            </w:r>
            <w:r>
              <w:rPr>
                <w:rFonts w:ascii="仿宋" w:eastAsia="仿宋" w:hAnsi="仿宋" w:cs="Arial" w:hint="eastAsia"/>
                <w:bCs/>
                <w:sz w:val="18"/>
                <w:szCs w:val="18"/>
              </w:rPr>
              <w:t>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黑龙江</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哈尔滨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黑龙江圆心大药房有限公司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圆心大药房（哈尔滨肿瘤医院北门旁）</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哈尔滨市南岗区保健路</w:t>
            </w:r>
            <w:r>
              <w:rPr>
                <w:rFonts w:ascii="仿宋" w:eastAsia="仿宋" w:hAnsi="仿宋" w:cs="Arial" w:hint="eastAsia"/>
                <w:bCs/>
                <w:sz w:val="18"/>
                <w:szCs w:val="18"/>
              </w:rPr>
              <w:t>14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辽宁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沈阳麦若可大药房有限责任公司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麦若可大药房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沈阳市大东区联合路</w:t>
            </w:r>
            <w:r>
              <w:rPr>
                <w:rFonts w:ascii="仿宋" w:eastAsia="仿宋" w:hAnsi="仿宋" w:cs="Arial" w:hint="eastAsia"/>
                <w:bCs/>
                <w:sz w:val="18"/>
                <w:szCs w:val="18"/>
              </w:rPr>
              <w:t>169-4</w:t>
            </w:r>
            <w:r>
              <w:rPr>
                <w:rFonts w:ascii="仿宋" w:eastAsia="仿宋" w:hAnsi="仿宋" w:cs="Arial" w:hint="eastAsia"/>
                <w:bCs/>
                <w:sz w:val="18"/>
                <w:szCs w:val="18"/>
              </w:rPr>
              <w:t>号</w:t>
            </w:r>
            <w:r>
              <w:rPr>
                <w:rFonts w:ascii="仿宋" w:eastAsia="仿宋" w:hAnsi="仿宋" w:cs="Arial" w:hint="eastAsia"/>
                <w:bCs/>
                <w:sz w:val="18"/>
                <w:szCs w:val="18"/>
              </w:rPr>
              <w:t>1-2</w:t>
            </w:r>
            <w:r>
              <w:rPr>
                <w:rFonts w:ascii="仿宋" w:eastAsia="仿宋" w:hAnsi="仿宋" w:cs="Arial" w:hint="eastAsia"/>
                <w:bCs/>
                <w:sz w:val="18"/>
                <w:szCs w:val="18"/>
              </w:rPr>
              <w:t>门</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辽宁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沈阳麦若可大药房有限责任公司大东路店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麦若可药房（大东路店）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沈阳市大东区大东路</w:t>
            </w:r>
            <w:r>
              <w:rPr>
                <w:rFonts w:ascii="仿宋" w:eastAsia="仿宋" w:hAnsi="仿宋" w:cs="Arial" w:hint="eastAsia"/>
                <w:bCs/>
                <w:sz w:val="18"/>
                <w:szCs w:val="18"/>
              </w:rPr>
              <w:t>111-3</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辽宁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沈阳麦若可大药房有限责任公司和平店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麦若可药房（和平店）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沈阳市和平区南京北街</w:t>
            </w:r>
            <w:r>
              <w:rPr>
                <w:rFonts w:ascii="仿宋" w:eastAsia="仿宋" w:hAnsi="仿宋" w:cs="Arial" w:hint="eastAsia"/>
                <w:bCs/>
                <w:sz w:val="18"/>
                <w:szCs w:val="18"/>
              </w:rPr>
              <w:t>224</w:t>
            </w:r>
            <w:r>
              <w:rPr>
                <w:rFonts w:ascii="仿宋" w:eastAsia="仿宋" w:hAnsi="仿宋" w:cs="Arial" w:hint="eastAsia"/>
                <w:bCs/>
                <w:sz w:val="18"/>
                <w:szCs w:val="18"/>
              </w:rPr>
              <w:t>号</w:t>
            </w:r>
            <w:r>
              <w:rPr>
                <w:rFonts w:ascii="仿宋" w:eastAsia="仿宋" w:hAnsi="仿宋" w:cs="Arial" w:hint="eastAsia"/>
                <w:bCs/>
                <w:sz w:val="18"/>
                <w:szCs w:val="18"/>
              </w:rPr>
              <w:t>331-332</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辽宁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沈阳麦若可药房有限责任公司文萃店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麦若可药房（文萃店）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沈阳市沈河区五爱街</w:t>
            </w:r>
            <w:r>
              <w:rPr>
                <w:rFonts w:ascii="仿宋" w:eastAsia="仿宋" w:hAnsi="仿宋" w:cs="Arial" w:hint="eastAsia"/>
                <w:bCs/>
                <w:sz w:val="18"/>
                <w:szCs w:val="18"/>
              </w:rPr>
              <w:t>73</w:t>
            </w:r>
            <w:r>
              <w:rPr>
                <w:rFonts w:ascii="仿宋" w:eastAsia="仿宋" w:hAnsi="仿宋" w:cs="Arial" w:hint="eastAsia"/>
                <w:bCs/>
                <w:sz w:val="18"/>
                <w:szCs w:val="18"/>
              </w:rPr>
              <w:t>甲</w:t>
            </w:r>
            <w:r>
              <w:rPr>
                <w:rFonts w:ascii="仿宋" w:eastAsia="仿宋" w:hAnsi="仿宋" w:cs="Arial" w:hint="eastAsia"/>
                <w:bCs/>
                <w:sz w:val="18"/>
                <w:szCs w:val="18"/>
              </w:rPr>
              <w:t>-4</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贵州</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贵阳圆心妙手医药有限公司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圆心大药房（贵医店）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贵阳市云岩区贵乌南路</w:t>
            </w:r>
            <w:r>
              <w:rPr>
                <w:rFonts w:ascii="仿宋" w:eastAsia="仿宋" w:hAnsi="仿宋" w:cs="Arial" w:hint="eastAsia"/>
                <w:bCs/>
                <w:sz w:val="18"/>
                <w:szCs w:val="18"/>
              </w:rPr>
              <w:t>140</w:t>
            </w:r>
            <w:r>
              <w:rPr>
                <w:rFonts w:ascii="仿宋" w:eastAsia="仿宋" w:hAnsi="仿宋" w:cs="Arial" w:hint="eastAsia"/>
                <w:bCs/>
                <w:sz w:val="18"/>
                <w:szCs w:val="18"/>
              </w:rPr>
              <w:t>号冠竹苑</w:t>
            </w:r>
            <w:r>
              <w:rPr>
                <w:rFonts w:ascii="仿宋" w:eastAsia="仿宋" w:hAnsi="仿宋" w:cs="Arial" w:hint="eastAsia"/>
                <w:bCs/>
                <w:sz w:val="18"/>
                <w:szCs w:val="18"/>
              </w:rPr>
              <w:t>B</w:t>
            </w:r>
            <w:r>
              <w:rPr>
                <w:rFonts w:ascii="仿宋" w:eastAsia="仿宋" w:hAnsi="仿宋" w:cs="Arial" w:hint="eastAsia"/>
                <w:bCs/>
                <w:sz w:val="18"/>
                <w:szCs w:val="18"/>
              </w:rPr>
              <w:t>栋</w:t>
            </w:r>
            <w:r>
              <w:rPr>
                <w:rFonts w:ascii="仿宋" w:eastAsia="仿宋" w:hAnsi="仿宋" w:cs="Arial" w:hint="eastAsia"/>
                <w:bCs/>
                <w:sz w:val="18"/>
                <w:szCs w:val="18"/>
              </w:rPr>
              <w:t>1-2</w:t>
            </w:r>
            <w:r>
              <w:rPr>
                <w:rFonts w:ascii="仿宋" w:eastAsia="仿宋" w:hAnsi="仿宋" w:cs="Arial" w:hint="eastAsia"/>
                <w:bCs/>
                <w:sz w:val="18"/>
                <w:szCs w:val="18"/>
              </w:rPr>
              <w:t>层</w:t>
            </w:r>
            <w:r>
              <w:rPr>
                <w:rFonts w:ascii="仿宋" w:eastAsia="仿宋" w:hAnsi="仿宋" w:cs="Arial" w:hint="eastAsia"/>
                <w:bCs/>
                <w:sz w:val="18"/>
                <w:szCs w:val="18"/>
              </w:rPr>
              <w:t>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贵州</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贵阳云岩妙联诊所</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贵阳云岩妙联诊所</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贵阳市贵乌南路</w:t>
            </w:r>
            <w:r>
              <w:rPr>
                <w:rFonts w:ascii="仿宋" w:eastAsia="仿宋" w:hAnsi="仿宋" w:cs="Arial" w:hint="eastAsia"/>
                <w:bCs/>
                <w:sz w:val="18"/>
                <w:szCs w:val="18"/>
              </w:rPr>
              <w:t>140</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安徽天星药房连锁有限公司天星第一药店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安徽天星药房连锁有限公司天星第一药店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合肥市无为路</w:t>
            </w:r>
            <w:r>
              <w:rPr>
                <w:rFonts w:ascii="仿宋" w:eastAsia="仿宋" w:hAnsi="仿宋" w:cs="Arial" w:hint="eastAsia"/>
                <w:bCs/>
                <w:sz w:val="18"/>
                <w:szCs w:val="18"/>
              </w:rPr>
              <w:t>18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209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安徽天星药房连锁有限公司皖健大药房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安徽天星药房连锁有限公司皖健大药房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合肥市蜀山区绩溪路</w:t>
            </w:r>
            <w:r>
              <w:rPr>
                <w:rFonts w:ascii="仿宋" w:eastAsia="仿宋" w:hAnsi="仿宋" w:cs="Arial" w:hint="eastAsia"/>
                <w:bCs/>
                <w:sz w:val="18"/>
                <w:szCs w:val="18"/>
              </w:rPr>
              <w:t>218</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安徽天星药房连锁有限公司皖健大药房二店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安徽天星药房连锁有限公司皖健大药房二店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合肥市蜀山区绩溪路</w:t>
            </w:r>
            <w:r>
              <w:rPr>
                <w:rFonts w:ascii="仿宋" w:eastAsia="仿宋" w:hAnsi="仿宋" w:cs="Arial" w:hint="eastAsia"/>
                <w:bCs/>
                <w:sz w:val="18"/>
                <w:szCs w:val="18"/>
              </w:rPr>
              <w:t>218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安徽天星药房连锁有限公司长江中路药店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安徽天星药房连锁有限公司长江中路药店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合肥市长江中路</w:t>
            </w:r>
            <w:r>
              <w:rPr>
                <w:rFonts w:ascii="仿宋" w:eastAsia="仿宋" w:hAnsi="仿宋" w:cs="Arial" w:hint="eastAsia"/>
                <w:bCs/>
                <w:sz w:val="18"/>
                <w:szCs w:val="18"/>
              </w:rPr>
              <w:t>307</w:t>
            </w:r>
            <w:r>
              <w:rPr>
                <w:rFonts w:ascii="仿宋" w:eastAsia="仿宋" w:hAnsi="仿宋" w:cs="Arial" w:hint="eastAsia"/>
                <w:bCs/>
                <w:sz w:val="18"/>
                <w:szCs w:val="18"/>
              </w:rPr>
              <w:t>号门面房</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212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安徽天星药房连锁有限公司芙蓉路店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安徽天星药房连锁有限公司芙蓉路店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合肥市经开区芙蓉路与翡翠路西瑞格花园商铺</w:t>
            </w:r>
            <w:r>
              <w:rPr>
                <w:rFonts w:ascii="仿宋" w:eastAsia="仿宋" w:hAnsi="仿宋" w:cs="Arial" w:hint="eastAsia"/>
                <w:bCs/>
                <w:sz w:val="18"/>
                <w:szCs w:val="18"/>
              </w:rPr>
              <w:t>116</w:t>
            </w:r>
            <w:r>
              <w:rPr>
                <w:rFonts w:ascii="仿宋" w:eastAsia="仿宋" w:hAnsi="仿宋" w:cs="Arial" w:hint="eastAsia"/>
                <w:bCs/>
                <w:sz w:val="18"/>
                <w:szCs w:val="18"/>
              </w:rPr>
              <w:t>、</w:t>
            </w:r>
            <w:r>
              <w:rPr>
                <w:rFonts w:ascii="仿宋" w:eastAsia="仿宋" w:hAnsi="仿宋" w:cs="Arial" w:hint="eastAsia"/>
                <w:bCs/>
                <w:sz w:val="18"/>
                <w:szCs w:val="18"/>
              </w:rPr>
              <w:t>216/117</w:t>
            </w:r>
            <w:r>
              <w:rPr>
                <w:rFonts w:ascii="仿宋" w:eastAsia="仿宋" w:hAnsi="仿宋" w:cs="Arial" w:hint="eastAsia"/>
                <w:bCs/>
                <w:sz w:val="18"/>
                <w:szCs w:val="18"/>
              </w:rPr>
              <w:t>、</w:t>
            </w:r>
            <w:r>
              <w:rPr>
                <w:rFonts w:ascii="仿宋" w:eastAsia="仿宋" w:hAnsi="仿宋" w:cs="Arial" w:hint="eastAsia"/>
                <w:bCs/>
                <w:sz w:val="18"/>
                <w:szCs w:val="18"/>
              </w:rPr>
              <w:t>217</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安徽天星药房连锁有限公司新特药药房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安徽天星药房连锁有限公司新特药药房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合肥市蜀山区史河路</w:t>
            </w:r>
            <w:r>
              <w:rPr>
                <w:rFonts w:ascii="仿宋" w:eastAsia="仿宋" w:hAnsi="仿宋" w:cs="Arial" w:hint="eastAsia"/>
                <w:bCs/>
                <w:sz w:val="18"/>
                <w:szCs w:val="18"/>
              </w:rPr>
              <w:t>43</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安徽天星药房连锁有限公司陶冲湖店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安徽天星药房连锁有限公司陶冲湖店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陶冲湖广场</w:t>
            </w:r>
            <w:r>
              <w:rPr>
                <w:rFonts w:ascii="仿宋" w:eastAsia="仿宋" w:hAnsi="仿宋" w:cs="Arial" w:hint="eastAsia"/>
                <w:bCs/>
                <w:sz w:val="18"/>
                <w:szCs w:val="18"/>
              </w:rPr>
              <w:t>S5</w:t>
            </w:r>
            <w:r>
              <w:rPr>
                <w:rFonts w:ascii="仿宋" w:eastAsia="仿宋" w:hAnsi="仿宋" w:cs="Arial" w:hint="eastAsia"/>
                <w:bCs/>
                <w:sz w:val="18"/>
                <w:szCs w:val="18"/>
              </w:rPr>
              <w:t>栋商</w:t>
            </w:r>
            <w:r>
              <w:rPr>
                <w:rFonts w:ascii="仿宋" w:eastAsia="仿宋" w:hAnsi="仿宋" w:cs="Arial" w:hint="eastAsia"/>
                <w:bCs/>
                <w:sz w:val="18"/>
                <w:szCs w:val="18"/>
              </w:rPr>
              <w:t>134-135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安徽天星药房连锁有限公司慈光路店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安徽天星药房连锁有限公司慈光路店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合肥市蜀山区慈光路</w:t>
            </w:r>
            <w:r>
              <w:rPr>
                <w:rFonts w:ascii="仿宋" w:eastAsia="仿宋" w:hAnsi="仿宋" w:cs="Arial" w:hint="eastAsia"/>
                <w:bCs/>
                <w:sz w:val="18"/>
                <w:szCs w:val="18"/>
              </w:rPr>
              <w:t>118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安徽天星药房连锁有限公司天星西区药店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安徽天星药房连锁有限公司天星西区药店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合肥市蜀山区环湖东路</w:t>
            </w:r>
            <w:r>
              <w:rPr>
                <w:rFonts w:ascii="仿宋" w:eastAsia="仿宋" w:hAnsi="仿宋" w:cs="Arial" w:hint="eastAsia"/>
                <w:bCs/>
                <w:sz w:val="18"/>
                <w:szCs w:val="18"/>
              </w:rPr>
              <w:t>99</w:t>
            </w:r>
            <w:r>
              <w:rPr>
                <w:rFonts w:ascii="仿宋" w:eastAsia="仿宋" w:hAnsi="仿宋" w:cs="Arial" w:hint="eastAsia"/>
                <w:bCs/>
                <w:sz w:val="18"/>
                <w:szCs w:val="18"/>
              </w:rPr>
              <w:t>号金色池塘</w:t>
            </w:r>
            <w:r>
              <w:rPr>
                <w:rFonts w:ascii="仿宋" w:eastAsia="仿宋" w:hAnsi="仿宋" w:cs="Arial" w:hint="eastAsia"/>
                <w:bCs/>
                <w:sz w:val="18"/>
                <w:szCs w:val="18"/>
              </w:rPr>
              <w:t>2A-5</w:t>
            </w:r>
            <w:r>
              <w:rPr>
                <w:rFonts w:ascii="仿宋" w:eastAsia="仿宋" w:hAnsi="仿宋" w:cs="Arial" w:hint="eastAsia"/>
                <w:bCs/>
                <w:sz w:val="18"/>
                <w:szCs w:val="18"/>
              </w:rPr>
              <w:t>幢</w:t>
            </w:r>
            <w:r>
              <w:rPr>
                <w:rFonts w:ascii="仿宋" w:eastAsia="仿宋" w:hAnsi="仿宋" w:cs="Arial" w:hint="eastAsia"/>
                <w:bCs/>
                <w:sz w:val="18"/>
                <w:szCs w:val="18"/>
              </w:rPr>
              <w:t>101/201</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阜阳市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安徽天星药房连锁有限公司颍上县便民药店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安徽天星药房连锁有限公司颍上县便民药店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颍上县慎城镇甘罗路</w:t>
            </w:r>
            <w:r>
              <w:rPr>
                <w:rFonts w:ascii="仿宋" w:eastAsia="仿宋" w:hAnsi="仿宋" w:cs="Arial" w:hint="eastAsia"/>
                <w:bCs/>
                <w:sz w:val="18"/>
                <w:szCs w:val="18"/>
              </w:rPr>
              <w:t>566</w:t>
            </w:r>
            <w:r>
              <w:rPr>
                <w:rFonts w:ascii="仿宋" w:eastAsia="仿宋" w:hAnsi="仿宋" w:cs="Arial" w:hint="eastAsia"/>
                <w:bCs/>
                <w:sz w:val="18"/>
                <w:szCs w:val="18"/>
              </w:rPr>
              <w:t>号</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蚌埠市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安徽天星药房连锁有限公司蚌埠春和义大药房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安徽天星药房连锁有限公司蚌埠春和义大药房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蚌埠市滨河御景小区</w:t>
            </w:r>
            <w:r>
              <w:rPr>
                <w:rFonts w:ascii="仿宋" w:eastAsia="仿宋" w:hAnsi="仿宋" w:cs="Arial" w:hint="eastAsia"/>
                <w:bCs/>
                <w:sz w:val="18"/>
                <w:szCs w:val="18"/>
              </w:rPr>
              <w:t>2</w:t>
            </w:r>
            <w:r>
              <w:rPr>
                <w:rFonts w:ascii="仿宋" w:eastAsia="仿宋" w:hAnsi="仿宋" w:cs="Arial" w:hint="eastAsia"/>
                <w:bCs/>
                <w:sz w:val="18"/>
                <w:szCs w:val="18"/>
              </w:rPr>
              <w:t>号楼</w:t>
            </w:r>
            <w:r>
              <w:rPr>
                <w:rFonts w:ascii="仿宋" w:eastAsia="仿宋" w:hAnsi="仿宋" w:cs="Arial" w:hint="eastAsia"/>
                <w:bCs/>
                <w:sz w:val="18"/>
                <w:szCs w:val="18"/>
              </w:rPr>
              <w:t>1-2</w:t>
            </w:r>
            <w:r>
              <w:rPr>
                <w:rFonts w:ascii="仿宋" w:eastAsia="仿宋" w:hAnsi="仿宋" w:cs="Arial" w:hint="eastAsia"/>
                <w:bCs/>
                <w:sz w:val="18"/>
                <w:szCs w:val="18"/>
              </w:rPr>
              <w:t>层</w:t>
            </w:r>
            <w:r>
              <w:rPr>
                <w:rFonts w:ascii="仿宋" w:eastAsia="仿宋" w:hAnsi="仿宋" w:cs="Arial" w:hint="eastAsia"/>
                <w:bCs/>
                <w:sz w:val="18"/>
                <w:szCs w:val="18"/>
              </w:rPr>
              <w:t>106.107.108</w:t>
            </w:r>
          </w:p>
        </w:tc>
      </w:tr>
      <w:tr w:rsidR="00102D00">
        <w:trPr>
          <w:trHeight w:val="4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219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安庆市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安徽天星药房连锁有限公司安庆店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安徽天星药房连锁有限公司安庆店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安庆市宜秀区振风大道与独秀大道交叉口置地百悦府</w:t>
            </w:r>
            <w:r>
              <w:rPr>
                <w:rFonts w:ascii="仿宋" w:eastAsia="仿宋" w:hAnsi="仿宋" w:cs="Arial" w:hint="eastAsia"/>
                <w:bCs/>
                <w:sz w:val="18"/>
                <w:szCs w:val="18"/>
              </w:rPr>
              <w:t>G</w:t>
            </w:r>
            <w:r>
              <w:rPr>
                <w:rFonts w:ascii="仿宋" w:eastAsia="仿宋" w:hAnsi="仿宋" w:cs="Arial" w:hint="eastAsia"/>
                <w:bCs/>
                <w:sz w:val="18"/>
                <w:szCs w:val="18"/>
              </w:rPr>
              <w:t>层</w:t>
            </w:r>
            <w:r>
              <w:rPr>
                <w:rFonts w:ascii="仿宋" w:eastAsia="仿宋" w:hAnsi="仿宋" w:cs="Arial" w:hint="eastAsia"/>
                <w:bCs/>
                <w:sz w:val="18"/>
                <w:szCs w:val="18"/>
              </w:rPr>
              <w:t>16-17</w:t>
            </w:r>
            <w:r>
              <w:rPr>
                <w:rFonts w:ascii="仿宋" w:eastAsia="仿宋" w:hAnsi="仿宋" w:cs="Arial" w:hint="eastAsia"/>
                <w:bCs/>
                <w:sz w:val="18"/>
                <w:szCs w:val="18"/>
              </w:rPr>
              <w:t>室</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江苏省医药有限公司国药商场</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国药商场</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随园大厦</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南京市鼓楼区广州路</w:t>
            </w:r>
            <w:r>
              <w:rPr>
                <w:rFonts w:ascii="仿宋" w:eastAsia="仿宋" w:hAnsi="仿宋" w:cs="Arial" w:hint="eastAsia"/>
                <w:bCs/>
                <w:sz w:val="18"/>
                <w:szCs w:val="18"/>
              </w:rPr>
              <w:t>140</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夫子庙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南京市秦淮区中华路</w:t>
            </w:r>
            <w:r>
              <w:rPr>
                <w:rFonts w:ascii="仿宋" w:eastAsia="仿宋" w:hAnsi="仿宋" w:cs="Arial" w:hint="eastAsia"/>
                <w:bCs/>
                <w:sz w:val="18"/>
                <w:szCs w:val="18"/>
              </w:rPr>
              <w:t>308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江苏省医药有限公司国信大药房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国信大药房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肿瘤医院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南京市玄武区中央路</w:t>
            </w:r>
            <w:r>
              <w:rPr>
                <w:rFonts w:ascii="仿宋" w:eastAsia="仿宋" w:hAnsi="仿宋" w:cs="Arial" w:hint="eastAsia"/>
                <w:bCs/>
                <w:sz w:val="18"/>
                <w:szCs w:val="18"/>
              </w:rPr>
              <w:t>68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江苏省医药有限公司虎踞关大药房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虎踞关大药房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河海大学</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南京鼓楼区虎踞关</w:t>
            </w:r>
            <w:r>
              <w:rPr>
                <w:rFonts w:ascii="仿宋" w:eastAsia="仿宋" w:hAnsi="仿宋" w:cs="Arial" w:hint="eastAsia"/>
                <w:bCs/>
                <w:sz w:val="18"/>
                <w:szCs w:val="18"/>
              </w:rPr>
              <w:t>18</w:t>
            </w:r>
            <w:r>
              <w:rPr>
                <w:rFonts w:ascii="仿宋" w:eastAsia="仿宋" w:hAnsi="仿宋" w:cs="Arial" w:hint="eastAsia"/>
                <w:bCs/>
                <w:sz w:val="18"/>
                <w:szCs w:val="18"/>
              </w:rPr>
              <w:t>号</w:t>
            </w:r>
            <w:r>
              <w:rPr>
                <w:rFonts w:ascii="仿宋" w:eastAsia="仿宋" w:hAnsi="仿宋" w:cs="Arial" w:hint="eastAsia"/>
                <w:bCs/>
                <w:sz w:val="18"/>
                <w:szCs w:val="18"/>
              </w:rPr>
              <w:t>-7</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江苏省医药有限公司竹山路大药房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竹山路大药房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江宁万达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南京市江宁区东山街道鼓山路</w:t>
            </w:r>
            <w:r>
              <w:rPr>
                <w:rFonts w:ascii="仿宋" w:eastAsia="仿宋" w:hAnsi="仿宋" w:cs="Arial" w:hint="eastAsia"/>
                <w:bCs/>
                <w:sz w:val="18"/>
                <w:szCs w:val="18"/>
              </w:rPr>
              <w:t>79</w:t>
            </w:r>
            <w:r>
              <w:rPr>
                <w:rFonts w:ascii="仿宋" w:eastAsia="仿宋" w:hAnsi="仿宋" w:cs="Arial" w:hint="eastAsia"/>
                <w:bCs/>
                <w:sz w:val="18"/>
                <w:szCs w:val="18"/>
              </w:rPr>
              <w:t>号</w:t>
            </w:r>
            <w:r>
              <w:rPr>
                <w:rFonts w:ascii="仿宋" w:eastAsia="仿宋" w:hAnsi="仿宋" w:cs="Arial" w:hint="eastAsia"/>
                <w:bCs/>
                <w:sz w:val="18"/>
                <w:szCs w:val="18"/>
              </w:rPr>
              <w:t>2</w:t>
            </w:r>
            <w:r>
              <w:rPr>
                <w:rFonts w:ascii="仿宋" w:eastAsia="仿宋" w:hAnsi="仿宋" w:cs="Arial" w:hint="eastAsia"/>
                <w:bCs/>
                <w:sz w:val="18"/>
                <w:szCs w:val="18"/>
              </w:rPr>
              <w:t>栋</w:t>
            </w:r>
            <w:r>
              <w:rPr>
                <w:rFonts w:ascii="仿宋" w:eastAsia="仿宋" w:hAnsi="仿宋" w:cs="Arial" w:hint="eastAsia"/>
                <w:bCs/>
                <w:sz w:val="18"/>
                <w:szCs w:val="18"/>
              </w:rPr>
              <w:t>106</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江苏省医药有限公司上海路大药房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上海路大药房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随园大厦</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南京市鼓楼区上海路</w:t>
            </w:r>
            <w:r>
              <w:rPr>
                <w:rFonts w:ascii="仿宋" w:eastAsia="仿宋" w:hAnsi="仿宋" w:cs="Arial" w:hint="eastAsia"/>
                <w:bCs/>
                <w:sz w:val="18"/>
                <w:szCs w:val="18"/>
              </w:rPr>
              <w:t>68-1</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江苏省医药有限公司湖山路大药房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湖山路大药房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江宁新院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南京江宁区秣陵街道湖山路</w:t>
            </w:r>
            <w:r>
              <w:rPr>
                <w:rFonts w:ascii="仿宋" w:eastAsia="仿宋" w:hAnsi="仿宋" w:cs="Arial" w:hint="eastAsia"/>
                <w:bCs/>
                <w:sz w:val="18"/>
                <w:szCs w:val="18"/>
              </w:rPr>
              <w:t>189</w:t>
            </w:r>
            <w:r>
              <w:rPr>
                <w:rFonts w:ascii="仿宋" w:eastAsia="仿宋" w:hAnsi="仿宋" w:cs="Arial" w:hint="eastAsia"/>
                <w:bCs/>
                <w:sz w:val="18"/>
                <w:szCs w:val="18"/>
              </w:rPr>
              <w:t>号金东城雅居</w:t>
            </w:r>
            <w:r>
              <w:rPr>
                <w:rFonts w:ascii="仿宋" w:eastAsia="仿宋" w:hAnsi="仿宋" w:cs="Arial" w:hint="eastAsia"/>
                <w:bCs/>
                <w:sz w:val="18"/>
                <w:szCs w:val="18"/>
              </w:rPr>
              <w:t>17</w:t>
            </w:r>
            <w:r>
              <w:rPr>
                <w:rFonts w:ascii="仿宋" w:eastAsia="仿宋" w:hAnsi="仿宋" w:cs="Arial" w:hint="eastAsia"/>
                <w:bCs/>
                <w:sz w:val="18"/>
                <w:szCs w:val="18"/>
              </w:rPr>
              <w:t>栋</w:t>
            </w:r>
            <w:r>
              <w:rPr>
                <w:rFonts w:ascii="仿宋" w:eastAsia="仿宋" w:hAnsi="仿宋" w:cs="Arial" w:hint="eastAsia"/>
                <w:bCs/>
                <w:sz w:val="18"/>
                <w:szCs w:val="18"/>
              </w:rPr>
              <w:t>106</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江苏省医药有限公司葛关路大药房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葛关大药房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江北人民医院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南京市六合区大厂葛关路</w:t>
            </w:r>
            <w:r>
              <w:rPr>
                <w:rFonts w:ascii="仿宋" w:eastAsia="仿宋" w:hAnsi="仿宋" w:cs="Arial" w:hint="eastAsia"/>
                <w:bCs/>
                <w:sz w:val="18"/>
                <w:szCs w:val="18"/>
              </w:rPr>
              <w:t>573</w:t>
            </w:r>
            <w:r>
              <w:rPr>
                <w:rFonts w:ascii="仿宋" w:eastAsia="仿宋" w:hAnsi="仿宋" w:cs="Arial" w:hint="eastAsia"/>
                <w:bCs/>
                <w:sz w:val="18"/>
                <w:szCs w:val="18"/>
              </w:rPr>
              <w:t>号一层西南起第二间</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江苏省医药有限公司南京中山东路大药房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中山东路大药房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军区总院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南京市秦淮区中山东路</w:t>
            </w:r>
            <w:r>
              <w:rPr>
                <w:rFonts w:ascii="仿宋" w:eastAsia="仿宋" w:hAnsi="仿宋" w:cs="Arial" w:hint="eastAsia"/>
                <w:bCs/>
                <w:sz w:val="18"/>
                <w:szCs w:val="18"/>
              </w:rPr>
              <w:t>522</w:t>
            </w:r>
            <w:r>
              <w:rPr>
                <w:rFonts w:ascii="仿宋" w:eastAsia="仿宋" w:hAnsi="仿宋" w:cs="Arial" w:hint="eastAsia"/>
                <w:bCs/>
                <w:sz w:val="18"/>
                <w:szCs w:val="18"/>
              </w:rPr>
              <w:t>号</w:t>
            </w:r>
            <w:r>
              <w:rPr>
                <w:rFonts w:ascii="仿宋" w:eastAsia="仿宋" w:hAnsi="仿宋" w:cs="Arial" w:hint="eastAsia"/>
                <w:bCs/>
                <w:sz w:val="18"/>
                <w:szCs w:val="18"/>
              </w:rPr>
              <w:t>E</w:t>
            </w:r>
            <w:r>
              <w:rPr>
                <w:rFonts w:ascii="仿宋" w:eastAsia="仿宋" w:hAnsi="仿宋" w:cs="Arial" w:hint="eastAsia"/>
                <w:bCs/>
                <w:sz w:val="18"/>
                <w:szCs w:val="18"/>
              </w:rPr>
              <w:t>栋</w:t>
            </w:r>
            <w:r>
              <w:rPr>
                <w:rFonts w:ascii="仿宋" w:eastAsia="仿宋" w:hAnsi="仿宋" w:cs="Arial" w:hint="eastAsia"/>
                <w:bCs/>
                <w:sz w:val="18"/>
                <w:szCs w:val="18"/>
              </w:rPr>
              <w:t>1-3</w:t>
            </w:r>
            <w:r>
              <w:rPr>
                <w:rFonts w:ascii="仿宋" w:eastAsia="仿宋" w:hAnsi="仿宋" w:cs="Arial" w:hint="eastAsia"/>
                <w:bCs/>
                <w:sz w:val="18"/>
                <w:szCs w:val="18"/>
              </w:rPr>
              <w:t>层</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229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江苏省医药有限公司新门口大药房</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新门口大药房</w:t>
            </w:r>
            <w:r>
              <w:rPr>
                <w:rFonts w:ascii="仿宋" w:eastAsia="仿宋" w:hAnsi="仿宋" w:cs="Arial" w:hint="eastAsia"/>
                <w:bCs/>
                <w:sz w:val="18"/>
                <w:szCs w:val="18"/>
              </w:rPr>
              <w:t>-</w:t>
            </w:r>
            <w:r>
              <w:rPr>
                <w:rFonts w:ascii="仿宋" w:eastAsia="仿宋" w:hAnsi="仿宋" w:cs="Arial" w:hint="eastAsia"/>
                <w:bCs/>
                <w:sz w:val="18"/>
                <w:szCs w:val="18"/>
              </w:rPr>
              <w:t>南京</w:t>
            </w:r>
            <w:r>
              <w:rPr>
                <w:rFonts w:ascii="仿宋" w:eastAsia="仿宋" w:hAnsi="仿宋" w:cs="Arial" w:hint="eastAsia"/>
                <w:bCs/>
                <w:sz w:val="18"/>
                <w:szCs w:val="18"/>
              </w:rPr>
              <w:t>-</w:t>
            </w:r>
            <w:r>
              <w:rPr>
                <w:rFonts w:ascii="仿宋" w:eastAsia="仿宋" w:hAnsi="仿宋" w:cs="Arial" w:hint="eastAsia"/>
                <w:bCs/>
                <w:sz w:val="18"/>
                <w:szCs w:val="18"/>
              </w:rPr>
              <w:t>南京二院</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南京市鼓楼区新门口</w:t>
            </w:r>
            <w:r>
              <w:rPr>
                <w:rFonts w:ascii="仿宋" w:eastAsia="仿宋" w:hAnsi="仿宋" w:cs="Arial" w:hint="eastAsia"/>
                <w:bCs/>
                <w:sz w:val="18"/>
                <w:szCs w:val="18"/>
              </w:rPr>
              <w:t>18-2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太原市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山西国大万民药房连锁有限公司太原解放店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太原市解放路</w:t>
            </w:r>
            <w:r>
              <w:rPr>
                <w:rFonts w:ascii="仿宋" w:eastAsia="仿宋" w:hAnsi="仿宋" w:cs="Arial" w:hint="eastAsia"/>
                <w:bCs/>
                <w:sz w:val="18"/>
                <w:szCs w:val="18"/>
              </w:rPr>
              <w:t>89</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晋城市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西国大万民药房连锁有限公司晋城分公司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山西省晋城市城区建设北路</w:t>
            </w:r>
            <w:r>
              <w:rPr>
                <w:rFonts w:ascii="仿宋" w:eastAsia="仿宋" w:hAnsi="仿宋" w:cs="Arial" w:hint="eastAsia"/>
                <w:bCs/>
                <w:sz w:val="18"/>
                <w:szCs w:val="18"/>
              </w:rPr>
              <w:t>1568</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晋中市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山西国大万民药房连锁有限公司晋中分公司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晋中市榆次区顺城西街泽盛苑小区</w:t>
            </w:r>
            <w:r>
              <w:rPr>
                <w:rFonts w:ascii="仿宋" w:eastAsia="仿宋" w:hAnsi="仿宋" w:cs="Arial" w:hint="eastAsia"/>
                <w:bCs/>
                <w:sz w:val="18"/>
                <w:szCs w:val="18"/>
              </w:rPr>
              <w:t>105</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长治市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长治市潞仁万民药房有限</w:t>
            </w:r>
            <w:r>
              <w:rPr>
                <w:rFonts w:ascii="仿宋" w:eastAsia="仿宋" w:hAnsi="仿宋" w:cs="Arial" w:hint="eastAsia"/>
                <w:bCs/>
                <w:sz w:val="18"/>
                <w:szCs w:val="18"/>
              </w:rPr>
              <w:lastRenderedPageBreak/>
              <w:t>公司</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长治延安路</w:t>
            </w:r>
            <w:r>
              <w:rPr>
                <w:rFonts w:ascii="仿宋" w:eastAsia="仿宋" w:hAnsi="仿宋" w:cs="Arial" w:hint="eastAsia"/>
                <w:bCs/>
                <w:sz w:val="18"/>
                <w:szCs w:val="18"/>
              </w:rPr>
              <w:t>199</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lastRenderedPageBreak/>
              <w:t>234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大同市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山西国大万民药房连锁有限公司大同新建分店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大同市魏都大道</w:t>
            </w:r>
            <w:r>
              <w:rPr>
                <w:rFonts w:ascii="仿宋" w:eastAsia="仿宋" w:hAnsi="仿宋" w:cs="Arial" w:hint="eastAsia"/>
                <w:bCs/>
                <w:sz w:val="18"/>
                <w:szCs w:val="18"/>
              </w:rPr>
              <w:t>152</w:t>
            </w:r>
            <w:r>
              <w:rPr>
                <w:rFonts w:ascii="仿宋" w:eastAsia="仿宋" w:hAnsi="仿宋" w:cs="Arial" w:hint="eastAsia"/>
                <w:bCs/>
                <w:sz w:val="18"/>
                <w:szCs w:val="18"/>
              </w:rPr>
              <w:t>号新健康医院旁儿童公园东门对面</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孝义市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山西国大万民药房连锁有限公司孝义新义店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孝义市大众路城希之光</w:t>
            </w:r>
            <w:r>
              <w:rPr>
                <w:rFonts w:ascii="仿宋" w:eastAsia="仿宋" w:hAnsi="仿宋" w:cs="Arial" w:hint="eastAsia"/>
                <w:bCs/>
                <w:sz w:val="18"/>
                <w:szCs w:val="18"/>
              </w:rPr>
              <w:t>A8</w:t>
            </w:r>
            <w:r>
              <w:rPr>
                <w:rFonts w:ascii="仿宋" w:eastAsia="仿宋" w:hAnsi="仿宋" w:cs="Arial" w:hint="eastAsia"/>
                <w:bCs/>
                <w:sz w:val="18"/>
                <w:szCs w:val="18"/>
              </w:rPr>
              <w:t>商铺</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忻州市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山西国大万民药房连锁有限公司忻州人民医院店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忻州市健康路</w:t>
            </w:r>
            <w:r>
              <w:rPr>
                <w:rFonts w:ascii="仿宋" w:eastAsia="仿宋" w:hAnsi="仿宋" w:cs="Arial" w:hint="eastAsia"/>
                <w:bCs/>
                <w:sz w:val="18"/>
                <w:szCs w:val="18"/>
              </w:rPr>
              <w:t>12</w:t>
            </w:r>
            <w:r>
              <w:rPr>
                <w:rFonts w:ascii="仿宋" w:eastAsia="仿宋" w:hAnsi="仿宋" w:cs="Arial" w:hint="eastAsia"/>
                <w:bCs/>
                <w:sz w:val="18"/>
                <w:szCs w:val="18"/>
              </w:rPr>
              <w:t>号</w:t>
            </w:r>
          </w:p>
        </w:tc>
      </w:tr>
      <w:tr w:rsidR="00102D00">
        <w:trPr>
          <w:trHeight w:val="27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237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山西省</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晋中市</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山西国大万民药房连锁有限公司晋中近城店</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102D00" w:rsidRDefault="00E937E0">
            <w:pPr>
              <w:jc w:val="center"/>
              <w:textAlignment w:val="center"/>
              <w:rPr>
                <w:rFonts w:ascii="仿宋" w:eastAsia="仿宋" w:hAnsi="仿宋" w:cs="Arial"/>
                <w:bCs/>
                <w:sz w:val="18"/>
                <w:szCs w:val="18"/>
              </w:rPr>
            </w:pPr>
            <w:r>
              <w:rPr>
                <w:rFonts w:ascii="仿宋" w:eastAsia="仿宋" w:hAnsi="仿宋" w:cs="Arial" w:hint="eastAsia"/>
                <w:bCs/>
                <w:sz w:val="18"/>
                <w:szCs w:val="18"/>
              </w:rPr>
              <w:t>晋中市榆次区郭家堡乡近城村</w:t>
            </w:r>
            <w:r>
              <w:rPr>
                <w:rFonts w:ascii="仿宋" w:eastAsia="仿宋" w:hAnsi="仿宋" w:cs="Arial" w:hint="eastAsia"/>
                <w:bCs/>
                <w:sz w:val="18"/>
                <w:szCs w:val="18"/>
              </w:rPr>
              <w:t>1-83-1</w:t>
            </w:r>
          </w:p>
        </w:tc>
      </w:tr>
    </w:tbl>
    <w:p w:rsidR="00102D00" w:rsidRDefault="00102D00">
      <w:pPr>
        <w:widowControl/>
        <w:spacing w:line="360" w:lineRule="auto"/>
        <w:rPr>
          <w:rFonts w:ascii="宋体" w:eastAsia="宋体" w:hAnsi="宋体" w:cs="宋体"/>
          <w:b/>
          <w:bCs/>
          <w:szCs w:val="21"/>
        </w:rPr>
      </w:pPr>
    </w:p>
    <w:p w:rsidR="00102D00" w:rsidRDefault="00102D00">
      <w:pPr>
        <w:pStyle w:val="10"/>
        <w:spacing w:before="11" w:line="360" w:lineRule="auto"/>
        <w:ind w:right="646" w:firstLineChars="0" w:firstLine="0"/>
        <w:rPr>
          <w:rFonts w:ascii="宋体" w:eastAsia="宋体" w:hAnsi="宋体" w:cs="宋体"/>
          <w:b/>
          <w:bCs/>
          <w:szCs w:val="21"/>
        </w:rPr>
      </w:pPr>
    </w:p>
    <w:sectPr w:rsidR="00102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E0" w:rsidRDefault="00E937E0">
      <w:r>
        <w:separator/>
      </w:r>
    </w:p>
  </w:endnote>
  <w:endnote w:type="continuationSeparator" w:id="0">
    <w:p w:rsidR="00E937E0" w:rsidRDefault="00E9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00" w:rsidRDefault="00E937E0">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2D00" w:rsidRDefault="00E937E0">
                          <w:pPr>
                            <w:pStyle w:val="a5"/>
                          </w:pPr>
                          <w:r>
                            <w:rPr>
                              <w:rFonts w:hint="eastAsia"/>
                            </w:rPr>
                            <w:fldChar w:fldCharType="begin"/>
                          </w:r>
                          <w:r>
                            <w:rPr>
                              <w:rFonts w:hint="eastAsia"/>
                            </w:rPr>
                            <w:instrText xml:space="preserve"> PAGE  \* MERGEFORMAT </w:instrText>
                          </w:r>
                          <w:r>
                            <w:rPr>
                              <w:rFonts w:hint="eastAsia"/>
                            </w:rPr>
                            <w:fldChar w:fldCharType="separate"/>
                          </w:r>
                          <w:r w:rsidR="00787BE4">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02D00" w:rsidRDefault="00E937E0">
                    <w:pPr>
                      <w:pStyle w:val="a5"/>
                    </w:pPr>
                    <w:r>
                      <w:rPr>
                        <w:rFonts w:hint="eastAsia"/>
                      </w:rPr>
                      <w:fldChar w:fldCharType="begin"/>
                    </w:r>
                    <w:r>
                      <w:rPr>
                        <w:rFonts w:hint="eastAsia"/>
                      </w:rPr>
                      <w:instrText xml:space="preserve"> PAGE  \* MERGEFORMAT </w:instrText>
                    </w:r>
                    <w:r>
                      <w:rPr>
                        <w:rFonts w:hint="eastAsia"/>
                      </w:rPr>
                      <w:fldChar w:fldCharType="separate"/>
                    </w:r>
                    <w:r w:rsidR="00787BE4">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E0" w:rsidRDefault="00E937E0">
      <w:r>
        <w:separator/>
      </w:r>
    </w:p>
  </w:footnote>
  <w:footnote w:type="continuationSeparator" w:id="0">
    <w:p w:rsidR="00E937E0" w:rsidRDefault="00E93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B44342"/>
    <w:multiLevelType w:val="singleLevel"/>
    <w:tmpl w:val="81B44342"/>
    <w:lvl w:ilvl="0">
      <w:start w:val="3"/>
      <w:numFmt w:val="chineseCounting"/>
      <w:suff w:val="space"/>
      <w:lvlText w:val="第%1章"/>
      <w:lvlJc w:val="left"/>
      <w:rPr>
        <w:rFonts w:hint="eastAsia"/>
      </w:rPr>
    </w:lvl>
  </w:abstractNum>
  <w:abstractNum w:abstractNumId="1" w15:restartNumberingAfterBreak="0">
    <w:nsid w:val="99840A15"/>
    <w:multiLevelType w:val="singleLevel"/>
    <w:tmpl w:val="99840A15"/>
    <w:lvl w:ilvl="0">
      <w:start w:val="1"/>
      <w:numFmt w:val="decimal"/>
      <w:suff w:val="nothing"/>
      <w:lvlText w:val="（%1）"/>
      <w:lvlJc w:val="left"/>
    </w:lvl>
  </w:abstractNum>
  <w:abstractNum w:abstractNumId="2" w15:restartNumberingAfterBreak="0">
    <w:nsid w:val="B7195E5B"/>
    <w:multiLevelType w:val="singleLevel"/>
    <w:tmpl w:val="B7195E5B"/>
    <w:lvl w:ilvl="0">
      <w:start w:val="1"/>
      <w:numFmt w:val="bullet"/>
      <w:lvlText w:val=""/>
      <w:lvlJc w:val="left"/>
      <w:pPr>
        <w:ind w:left="420" w:hanging="420"/>
      </w:pPr>
      <w:rPr>
        <w:rFonts w:ascii="Wingdings" w:hAnsi="Wingdings" w:hint="default"/>
      </w:rPr>
    </w:lvl>
  </w:abstractNum>
  <w:abstractNum w:abstractNumId="3" w15:restartNumberingAfterBreak="0">
    <w:nsid w:val="F720C83C"/>
    <w:multiLevelType w:val="singleLevel"/>
    <w:tmpl w:val="F720C83C"/>
    <w:lvl w:ilvl="0">
      <w:start w:val="1"/>
      <w:numFmt w:val="bullet"/>
      <w:lvlText w:val=""/>
      <w:lvlJc w:val="left"/>
      <w:pPr>
        <w:ind w:left="420" w:hanging="420"/>
      </w:pPr>
      <w:rPr>
        <w:rFonts w:ascii="Wingdings" w:hAnsi="Wingdings" w:hint="default"/>
      </w:rPr>
    </w:lvl>
  </w:abstractNum>
  <w:abstractNum w:abstractNumId="4" w15:restartNumberingAfterBreak="0">
    <w:nsid w:val="00D87EAC"/>
    <w:multiLevelType w:val="multilevel"/>
    <w:tmpl w:val="00D87EAC"/>
    <w:lvl w:ilvl="0">
      <w:start w:val="1"/>
      <w:numFmt w:val="lowerLetter"/>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5" w15:restartNumberingAfterBreak="0">
    <w:nsid w:val="0B3B7E25"/>
    <w:multiLevelType w:val="multilevel"/>
    <w:tmpl w:val="0B3B7E25"/>
    <w:lvl w:ilvl="0">
      <w:start w:val="1"/>
      <w:numFmt w:val="lowerLetter"/>
      <w:lvlText w:val="%1)"/>
      <w:lvlJc w:val="left"/>
      <w:pPr>
        <w:ind w:left="1100" w:hanging="420"/>
      </w:p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6" w15:restartNumberingAfterBreak="0">
    <w:nsid w:val="5C8742EF"/>
    <w:multiLevelType w:val="singleLevel"/>
    <w:tmpl w:val="5C8742E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72E7646A"/>
    <w:multiLevelType w:val="multilevel"/>
    <w:tmpl w:val="72E7646A"/>
    <w:lvl w:ilvl="0">
      <w:start w:val="1"/>
      <w:numFmt w:val="lowerLetter"/>
      <w:lvlText w:val="%1)"/>
      <w:lvlJc w:val="left"/>
      <w:pPr>
        <w:ind w:left="1090" w:hanging="420"/>
      </w:pPr>
    </w:lvl>
    <w:lvl w:ilvl="1">
      <w:start w:val="1"/>
      <w:numFmt w:val="lowerLetter"/>
      <w:lvlText w:val="%2)"/>
      <w:lvlJc w:val="left"/>
      <w:pPr>
        <w:ind w:left="1510" w:hanging="420"/>
      </w:pPr>
    </w:lvl>
    <w:lvl w:ilvl="2">
      <w:start w:val="1"/>
      <w:numFmt w:val="lowerRoman"/>
      <w:lvlText w:val="%3."/>
      <w:lvlJc w:val="right"/>
      <w:pPr>
        <w:ind w:left="1930" w:hanging="420"/>
      </w:pPr>
    </w:lvl>
    <w:lvl w:ilvl="3">
      <w:start w:val="1"/>
      <w:numFmt w:val="decimal"/>
      <w:lvlText w:val="%4."/>
      <w:lvlJc w:val="left"/>
      <w:pPr>
        <w:ind w:left="2350" w:hanging="420"/>
      </w:pPr>
    </w:lvl>
    <w:lvl w:ilvl="4">
      <w:start w:val="1"/>
      <w:numFmt w:val="lowerLetter"/>
      <w:lvlText w:val="%5)"/>
      <w:lvlJc w:val="left"/>
      <w:pPr>
        <w:ind w:left="2770" w:hanging="420"/>
      </w:pPr>
    </w:lvl>
    <w:lvl w:ilvl="5">
      <w:start w:val="1"/>
      <w:numFmt w:val="lowerRoman"/>
      <w:lvlText w:val="%6."/>
      <w:lvlJc w:val="right"/>
      <w:pPr>
        <w:ind w:left="3190" w:hanging="420"/>
      </w:pPr>
    </w:lvl>
    <w:lvl w:ilvl="6">
      <w:start w:val="1"/>
      <w:numFmt w:val="decimal"/>
      <w:lvlText w:val="%7."/>
      <w:lvlJc w:val="left"/>
      <w:pPr>
        <w:ind w:left="3610" w:hanging="420"/>
      </w:pPr>
    </w:lvl>
    <w:lvl w:ilvl="7">
      <w:start w:val="1"/>
      <w:numFmt w:val="lowerLetter"/>
      <w:lvlText w:val="%8)"/>
      <w:lvlJc w:val="left"/>
      <w:pPr>
        <w:ind w:left="4030" w:hanging="420"/>
      </w:pPr>
    </w:lvl>
    <w:lvl w:ilvl="8">
      <w:start w:val="1"/>
      <w:numFmt w:val="lowerRoman"/>
      <w:lvlText w:val="%9."/>
      <w:lvlJc w:val="right"/>
      <w:pPr>
        <w:ind w:left="4450" w:hanging="420"/>
      </w:pPr>
    </w:lvl>
  </w:abstractNum>
  <w:abstractNum w:abstractNumId="8" w15:restartNumberingAfterBreak="0">
    <w:nsid w:val="7EE68E8D"/>
    <w:multiLevelType w:val="singleLevel"/>
    <w:tmpl w:val="7EE68E8D"/>
    <w:lvl w:ilvl="0">
      <w:start w:val="1"/>
      <w:numFmt w:val="decimal"/>
      <w:suff w:val="nothing"/>
      <w:lvlText w:val="%1、"/>
      <w:lvlJc w:val="left"/>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7B"/>
    <w:rsid w:val="000739E9"/>
    <w:rsid w:val="00102D00"/>
    <w:rsid w:val="00317C7B"/>
    <w:rsid w:val="00461AA7"/>
    <w:rsid w:val="004B6D19"/>
    <w:rsid w:val="005F0702"/>
    <w:rsid w:val="00626D2B"/>
    <w:rsid w:val="00787BE4"/>
    <w:rsid w:val="0082656F"/>
    <w:rsid w:val="00A86354"/>
    <w:rsid w:val="00E937E0"/>
    <w:rsid w:val="00FF3ABD"/>
    <w:rsid w:val="01EA04C9"/>
    <w:rsid w:val="024C7919"/>
    <w:rsid w:val="02C771EC"/>
    <w:rsid w:val="03122A9A"/>
    <w:rsid w:val="04395723"/>
    <w:rsid w:val="05EF70B6"/>
    <w:rsid w:val="066752D8"/>
    <w:rsid w:val="06863AB6"/>
    <w:rsid w:val="08CE5C4F"/>
    <w:rsid w:val="08D575C9"/>
    <w:rsid w:val="093D33B6"/>
    <w:rsid w:val="0AE91FF0"/>
    <w:rsid w:val="0AFD1B05"/>
    <w:rsid w:val="0B854909"/>
    <w:rsid w:val="0E173F84"/>
    <w:rsid w:val="0E1A3095"/>
    <w:rsid w:val="0F8E3DB1"/>
    <w:rsid w:val="10915F05"/>
    <w:rsid w:val="11243996"/>
    <w:rsid w:val="12862867"/>
    <w:rsid w:val="130248A9"/>
    <w:rsid w:val="13736957"/>
    <w:rsid w:val="141A1E56"/>
    <w:rsid w:val="141C02A8"/>
    <w:rsid w:val="15CB3E2D"/>
    <w:rsid w:val="16292B4E"/>
    <w:rsid w:val="168B07E6"/>
    <w:rsid w:val="169D5058"/>
    <w:rsid w:val="16E93970"/>
    <w:rsid w:val="18DF69AA"/>
    <w:rsid w:val="1A487ADC"/>
    <w:rsid w:val="1A541FF7"/>
    <w:rsid w:val="1C922ED4"/>
    <w:rsid w:val="1F8E16AD"/>
    <w:rsid w:val="1FBD29BA"/>
    <w:rsid w:val="1FCB67B2"/>
    <w:rsid w:val="20F679EB"/>
    <w:rsid w:val="2136050C"/>
    <w:rsid w:val="21BD7A01"/>
    <w:rsid w:val="22A572A4"/>
    <w:rsid w:val="23B16485"/>
    <w:rsid w:val="24D54D99"/>
    <w:rsid w:val="254C22DE"/>
    <w:rsid w:val="25D86A7B"/>
    <w:rsid w:val="264430D4"/>
    <w:rsid w:val="267138A5"/>
    <w:rsid w:val="28E42B6A"/>
    <w:rsid w:val="29A74058"/>
    <w:rsid w:val="2A5F24AA"/>
    <w:rsid w:val="2CAE734C"/>
    <w:rsid w:val="2D0B60C1"/>
    <w:rsid w:val="302D71E4"/>
    <w:rsid w:val="30732C68"/>
    <w:rsid w:val="30DC6DAF"/>
    <w:rsid w:val="31B835B7"/>
    <w:rsid w:val="340C130E"/>
    <w:rsid w:val="348E5AD9"/>
    <w:rsid w:val="364A4E74"/>
    <w:rsid w:val="368525C0"/>
    <w:rsid w:val="36EF62A3"/>
    <w:rsid w:val="377C0CCD"/>
    <w:rsid w:val="3951071A"/>
    <w:rsid w:val="3C1F4219"/>
    <w:rsid w:val="3DAE6270"/>
    <w:rsid w:val="3E95362B"/>
    <w:rsid w:val="3E9F0111"/>
    <w:rsid w:val="3F472D1D"/>
    <w:rsid w:val="3FA02B7D"/>
    <w:rsid w:val="41A96F5E"/>
    <w:rsid w:val="42871062"/>
    <w:rsid w:val="43DD55A0"/>
    <w:rsid w:val="444048BB"/>
    <w:rsid w:val="45302F36"/>
    <w:rsid w:val="495159B1"/>
    <w:rsid w:val="49DE0A14"/>
    <w:rsid w:val="4B993494"/>
    <w:rsid w:val="4BAD7442"/>
    <w:rsid w:val="4BEA66CC"/>
    <w:rsid w:val="4CA7186B"/>
    <w:rsid w:val="4D37742A"/>
    <w:rsid w:val="4DA50B38"/>
    <w:rsid w:val="4EE07FA1"/>
    <w:rsid w:val="50AA3C8B"/>
    <w:rsid w:val="51247069"/>
    <w:rsid w:val="525A1F04"/>
    <w:rsid w:val="539808C8"/>
    <w:rsid w:val="54AF3FA4"/>
    <w:rsid w:val="56D42AE4"/>
    <w:rsid w:val="57335169"/>
    <w:rsid w:val="5B287429"/>
    <w:rsid w:val="5D1D0B2F"/>
    <w:rsid w:val="5E252FFC"/>
    <w:rsid w:val="5E82433E"/>
    <w:rsid w:val="5ED878C5"/>
    <w:rsid w:val="5FE07286"/>
    <w:rsid w:val="657A3885"/>
    <w:rsid w:val="65B951F0"/>
    <w:rsid w:val="66471B77"/>
    <w:rsid w:val="66910A3C"/>
    <w:rsid w:val="678C6665"/>
    <w:rsid w:val="681C5A47"/>
    <w:rsid w:val="697D0142"/>
    <w:rsid w:val="69B81674"/>
    <w:rsid w:val="69C55E14"/>
    <w:rsid w:val="6B833A3C"/>
    <w:rsid w:val="6D895518"/>
    <w:rsid w:val="6DC5099C"/>
    <w:rsid w:val="6DDB4DF9"/>
    <w:rsid w:val="6EAC3926"/>
    <w:rsid w:val="70501CEE"/>
    <w:rsid w:val="70DA5CD6"/>
    <w:rsid w:val="71C82B01"/>
    <w:rsid w:val="71FF533B"/>
    <w:rsid w:val="725855B5"/>
    <w:rsid w:val="73EA2977"/>
    <w:rsid w:val="749B4752"/>
    <w:rsid w:val="74EE7BFE"/>
    <w:rsid w:val="7533509B"/>
    <w:rsid w:val="77DE6219"/>
    <w:rsid w:val="77F92841"/>
    <w:rsid w:val="78120108"/>
    <w:rsid w:val="782D6088"/>
    <w:rsid w:val="78B26667"/>
    <w:rsid w:val="795A26A5"/>
    <w:rsid w:val="7975541F"/>
    <w:rsid w:val="7A5A0039"/>
    <w:rsid w:val="7AA2701C"/>
    <w:rsid w:val="7D011509"/>
    <w:rsid w:val="7D745F24"/>
    <w:rsid w:val="7EFA06E9"/>
    <w:rsid w:val="7F95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8BBAC5-4EB9-41C7-A586-5086881B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line="444" w:lineRule="exact"/>
      <w:ind w:left="2242"/>
      <w:outlineLvl w:val="0"/>
    </w:pPr>
    <w:rPr>
      <w:sz w:val="24"/>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ody Text"/>
    <w:basedOn w:val="a"/>
    <w:qFormat/>
    <w:rPr>
      <w:sz w:val="2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uiPriority w:val="99"/>
    <w:qFormat/>
    <w:pPr>
      <w:ind w:firstLineChars="200" w:firstLine="420"/>
    </w:pPr>
  </w:style>
  <w:style w:type="paragraph" w:customStyle="1" w:styleId="11">
    <w:name w:val="列出段落11"/>
    <w:basedOn w:val="a"/>
    <w:uiPriority w:val="1"/>
    <w:qFormat/>
    <w:pPr>
      <w:spacing w:line="280" w:lineRule="exact"/>
      <w:ind w:left="951" w:hanging="213"/>
    </w:pPr>
  </w:style>
  <w:style w:type="character" w:customStyle="1" w:styleId="40">
    <w:name w:val="标题 4 字符"/>
    <w:link w:val="4"/>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gICAiRmlsZUlkIiA6ICI0MjQ0MDYyNjMzNCIsCiAgICJHcm91cElkIiA6ICI1OTIzMzc3MjEiLAogICAiSW1hZ2UiIDogImlWQk9SdzBLR2dvQUFBQU5TVWhFVWdBQUF2UUFBQUhVQ0FZQUFBQlZtTHk5QUFBQUNYQklXWE1BQUFzVEFBQUxFd0VBbXB3WUFBQWdBRWxFUVZSNG5PemRkMXlUVi9zLzhFOEdFUVFVY0NLSWd6b2U3TGRxY1ZSOUZDd3RibTBGOTZpclZrV3hEaXhhRmF6VWJTdElIV2dWRlJjS1AzSFhoYU5xSGFob2NkUzZRZFFxSUZNRFNYNS84T1F1SVFrRVJTSHdlYjllZmRWNzVvUWU2WFdmK3pyWEF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ZjZjhQNFgrV1g1M3JWR29BQUFBQVNVVk9SSzVDWUlJPSIsCiAgICJUeXBlIiA6ICJmbG93Igp9Cg=="/>
    </extobj>
    <extobj name="ECB019B1-382A-4266-B25C-5B523AA43C14-2">
      <extobjdata type="ECB019B1-382A-4266-B25C-5B523AA43C14" data="ewogICAiRmlsZUlkIiA6ICI0MjQ0Mzc1NjUwOSIsCiAgICJHcm91cElkIiA6ICI1OTIzMzc3MjEiLAogICAiSW1hZ2UiIDogImlWQk9SdzBLR2dvQUFBQU5TVWhFVWdBQUE0Y0FBQUN4Q0FZQUFBQjNKc2k3QUFBQUNYQklXWE1BQUFzVEFBQUxFd0VBbXB3WUFBQWdBRWxFUVZSNG5PemRlVmlVNWY3NDhmY01NQ0lvSWFpb3VCN1RURHVwYWZKTkRlbVlPM3BNVzh6TXRNVU4wVFF0TVJWUUZNMGxjSWZjSlZRU1UxekxQU3R6SWFVeU03TlV0bEJCRUFFZFlPYjNCNzk1RHNNc0RFcmk4bmxkVjFmTXM4MDk0M1BQYzYrZkc0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EaGZBQ0lMcHZFbzh6RnhB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4279</Words>
  <Characters>24393</Characters>
  <Application>Microsoft Office Word</Application>
  <DocSecurity>0</DocSecurity>
  <Lines>203</Lines>
  <Paragraphs>57</Paragraphs>
  <ScaleCrop>false</ScaleCrop>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CPIC</dc:creator>
  <cp:lastModifiedBy>慧择-蒋荷燕</cp:lastModifiedBy>
  <cp:revision>9</cp:revision>
  <dcterms:created xsi:type="dcterms:W3CDTF">2021-04-06T02:17:00Z</dcterms:created>
  <dcterms:modified xsi:type="dcterms:W3CDTF">2021-09-02T07:12:00Z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