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6F7" w:rsidRDefault="003A06F7" w:rsidP="00981ECC">
      <w:pPr>
        <w:jc w:val="center"/>
        <w:rPr>
          <w:rFonts w:ascii="宋体" w:eastAsia="宋体" w:hAnsi="宋体"/>
          <w:b/>
          <w:sz w:val="32"/>
          <w:szCs w:val="32"/>
        </w:rPr>
      </w:pPr>
      <w:r w:rsidRPr="003A06F7">
        <w:rPr>
          <w:rFonts w:ascii="宋体" w:eastAsia="宋体" w:hAnsi="宋体" w:hint="eastAsia"/>
          <w:b/>
          <w:sz w:val="32"/>
          <w:szCs w:val="32"/>
        </w:rPr>
        <w:t>亚太财产保险有限公司</w:t>
      </w:r>
    </w:p>
    <w:p w:rsidR="003633D0" w:rsidRDefault="00F47EEF" w:rsidP="00981ECC">
      <w:pPr>
        <w:jc w:val="center"/>
        <w:rPr>
          <w:rFonts w:ascii="宋体" w:eastAsia="宋体" w:hAnsi="宋体"/>
          <w:b/>
          <w:sz w:val="32"/>
          <w:szCs w:val="32"/>
        </w:rPr>
      </w:pPr>
      <w:r w:rsidRPr="00F47EEF">
        <w:rPr>
          <w:rFonts w:ascii="宋体" w:eastAsia="宋体" w:hAnsi="宋体" w:hint="eastAsia"/>
          <w:b/>
          <w:sz w:val="32"/>
          <w:szCs w:val="32"/>
        </w:rPr>
        <w:t>附加旅行传染病强制隔离</w:t>
      </w:r>
      <w:r w:rsidR="00327C0D">
        <w:rPr>
          <w:rFonts w:ascii="宋体" w:eastAsia="宋体" w:hAnsi="宋体" w:hint="eastAsia"/>
          <w:b/>
          <w:sz w:val="32"/>
          <w:szCs w:val="32"/>
        </w:rPr>
        <w:t>补偿</w:t>
      </w:r>
      <w:r w:rsidRPr="00F47EEF">
        <w:rPr>
          <w:rFonts w:ascii="宋体" w:eastAsia="宋体" w:hAnsi="宋体" w:hint="eastAsia"/>
          <w:b/>
          <w:sz w:val="32"/>
          <w:szCs w:val="32"/>
        </w:rPr>
        <w:t>保险</w:t>
      </w:r>
      <w:r w:rsidR="003633D0" w:rsidRPr="003633D0">
        <w:rPr>
          <w:rFonts w:ascii="宋体" w:eastAsia="宋体" w:hAnsi="宋体" w:hint="eastAsia"/>
          <w:b/>
          <w:sz w:val="32"/>
          <w:szCs w:val="32"/>
        </w:rPr>
        <w:t>条款</w:t>
      </w:r>
    </w:p>
    <w:p w:rsidR="009D3808" w:rsidRPr="009D3808" w:rsidRDefault="00D439BC" w:rsidP="00981ECC">
      <w:pPr>
        <w:jc w:val="center"/>
        <w:rPr>
          <w:rFonts w:ascii="宋体" w:eastAsia="宋体" w:hAnsi="宋体"/>
          <w:sz w:val="24"/>
          <w:szCs w:val="32"/>
        </w:rPr>
      </w:pPr>
      <w:r>
        <w:rPr>
          <w:rFonts w:ascii="宋体" w:eastAsia="宋体" w:hAnsi="宋体" w:hint="eastAsia"/>
          <w:sz w:val="24"/>
          <w:szCs w:val="32"/>
        </w:rPr>
        <w:t>备案号</w:t>
      </w:r>
      <w:r>
        <w:rPr>
          <w:rFonts w:ascii="宋体" w:eastAsia="宋体" w:hAnsi="宋体"/>
          <w:sz w:val="24"/>
          <w:szCs w:val="32"/>
        </w:rPr>
        <w:t>：</w:t>
      </w:r>
      <w:bookmarkStart w:id="0" w:name="_GoBack"/>
      <w:bookmarkEnd w:id="0"/>
      <w:r w:rsidRPr="00D439BC">
        <w:rPr>
          <w:rFonts w:ascii="宋体" w:eastAsia="宋体" w:hAnsi="宋体"/>
          <w:sz w:val="24"/>
          <w:szCs w:val="32"/>
        </w:rPr>
        <w:t>(亚太财险)(备-其他)【2019】(附) 074号</w:t>
      </w:r>
    </w:p>
    <w:p w:rsidR="00F47EEF" w:rsidRDefault="00F47EEF" w:rsidP="00F47EEF">
      <w:pPr>
        <w:pStyle w:val="a5"/>
        <w:spacing w:line="360" w:lineRule="auto"/>
        <w:ind w:leftChars="0" w:left="0" w:firstLine="482"/>
        <w:rPr>
          <w:rFonts w:ascii="宋体" w:hAnsi="宋体"/>
          <w:b/>
          <w:sz w:val="24"/>
        </w:rPr>
      </w:pPr>
    </w:p>
    <w:p w:rsidR="005A0E4F" w:rsidRDefault="005A0E4F" w:rsidP="00981ECC">
      <w:pPr>
        <w:pStyle w:val="a5"/>
        <w:spacing w:line="360" w:lineRule="auto"/>
        <w:ind w:leftChars="0" w:left="0" w:firstLineChars="0" w:firstLine="0"/>
        <w:jc w:val="center"/>
        <w:rPr>
          <w:rFonts w:ascii="宋体" w:hAnsi="宋体"/>
          <w:b/>
          <w:sz w:val="24"/>
        </w:rPr>
      </w:pPr>
      <w:r>
        <w:rPr>
          <w:rFonts w:ascii="宋体" w:hAnsi="宋体" w:hint="eastAsia"/>
          <w:b/>
          <w:sz w:val="24"/>
        </w:rPr>
        <w:t>总则</w:t>
      </w:r>
    </w:p>
    <w:p w:rsidR="00981ECC" w:rsidRDefault="00F47EEF" w:rsidP="00981ECC">
      <w:pPr>
        <w:pStyle w:val="a5"/>
        <w:spacing w:line="360" w:lineRule="auto"/>
        <w:ind w:leftChars="0" w:left="0" w:firstLine="482"/>
        <w:rPr>
          <w:rFonts w:ascii="宋体" w:hAnsi="宋体"/>
          <w:sz w:val="24"/>
        </w:rPr>
      </w:pPr>
      <w:r w:rsidRPr="00F47EEF">
        <w:rPr>
          <w:rFonts w:ascii="宋体" w:hAnsi="宋体" w:hint="eastAsia"/>
          <w:b/>
          <w:sz w:val="24"/>
        </w:rPr>
        <w:t xml:space="preserve">第一条 </w:t>
      </w:r>
      <w:r>
        <w:rPr>
          <w:rFonts w:ascii="宋体" w:hAnsi="宋体" w:hint="eastAsia"/>
          <w:b/>
          <w:sz w:val="24"/>
        </w:rPr>
        <w:t xml:space="preserve"> </w:t>
      </w:r>
      <w:r w:rsidR="00981ECC" w:rsidRPr="00A7509B">
        <w:rPr>
          <w:rFonts w:ascii="宋体" w:hAnsi="宋体" w:hint="eastAsia"/>
          <w:sz w:val="24"/>
        </w:rPr>
        <w:t>本附加险合同须附加于</w:t>
      </w:r>
      <w:r w:rsidR="00981ECC">
        <w:rPr>
          <w:rFonts w:ascii="宋体" w:hAnsi="宋体" w:hint="eastAsia"/>
          <w:sz w:val="24"/>
        </w:rPr>
        <w:t>各种亚太财产保险有限公司</w:t>
      </w:r>
      <w:r w:rsidR="00836415">
        <w:rPr>
          <w:rFonts w:ascii="宋体" w:hAnsi="宋体" w:hint="eastAsia"/>
          <w:sz w:val="24"/>
        </w:rPr>
        <w:t>境外</w:t>
      </w:r>
      <w:r w:rsidR="00981ECC" w:rsidRPr="00BD38EA">
        <w:rPr>
          <w:rFonts w:ascii="宋体" w:hAnsi="宋体" w:hint="eastAsia"/>
          <w:sz w:val="24"/>
        </w:rPr>
        <w:t>旅行意外伤害保险</w:t>
      </w:r>
      <w:r w:rsidR="00981ECC" w:rsidRPr="00A7509B">
        <w:rPr>
          <w:rFonts w:ascii="宋体" w:hAnsi="宋体" w:hint="eastAsia"/>
          <w:sz w:val="24"/>
        </w:rPr>
        <w:t>（以下简称“主险合同”）使用。</w:t>
      </w:r>
    </w:p>
    <w:p w:rsidR="00981ECC" w:rsidRPr="006F28BE" w:rsidRDefault="00981ECC" w:rsidP="00981ECC">
      <w:pPr>
        <w:adjustRightInd w:val="0"/>
        <w:snapToGrid w:val="0"/>
        <w:spacing w:line="360" w:lineRule="auto"/>
        <w:ind w:firstLineChars="200" w:firstLine="480"/>
        <w:rPr>
          <w:rFonts w:ascii="宋体" w:eastAsia="宋体" w:hAnsi="宋体" w:cs="Times New Roman"/>
          <w:sz w:val="24"/>
          <w:szCs w:val="24"/>
        </w:rPr>
      </w:pPr>
      <w:r w:rsidRPr="002F1788">
        <w:rPr>
          <w:rFonts w:ascii="宋体" w:eastAsia="宋体" w:hAnsi="宋体" w:cs="Times New Roman" w:hint="eastAsia"/>
          <w:sz w:val="24"/>
          <w:szCs w:val="24"/>
        </w:rPr>
        <w:t>主险合同所附条款、投保单、保险单、保险凭证以及批单等，凡与本附加险合同相关者，均为本附加险合同的构成部分。凡涉及本附加险合同的约定，均应采用书面形式。</w:t>
      </w:r>
    </w:p>
    <w:p w:rsidR="00981ECC" w:rsidRDefault="00981ECC" w:rsidP="00981ECC">
      <w:pPr>
        <w:pStyle w:val="a5"/>
        <w:spacing w:line="360" w:lineRule="auto"/>
        <w:ind w:leftChars="0" w:left="0" w:firstLine="480"/>
        <w:rPr>
          <w:rFonts w:ascii="宋体" w:hAnsi="宋体"/>
          <w:kern w:val="0"/>
          <w:sz w:val="24"/>
        </w:rPr>
      </w:pPr>
      <w:r w:rsidRPr="00A7509B">
        <w:rPr>
          <w:rFonts w:ascii="宋体" w:hAnsi="宋体" w:hint="eastAsia"/>
          <w:kern w:val="0"/>
          <w:sz w:val="24"/>
        </w:rPr>
        <w:t>本附加</w:t>
      </w:r>
      <w:r>
        <w:rPr>
          <w:rFonts w:ascii="宋体" w:hAnsi="宋体" w:hint="eastAsia"/>
          <w:kern w:val="0"/>
          <w:sz w:val="24"/>
        </w:rPr>
        <w:t>险</w:t>
      </w:r>
      <w:r w:rsidRPr="00A7509B">
        <w:rPr>
          <w:rFonts w:ascii="宋体" w:hAnsi="宋体" w:hint="eastAsia"/>
          <w:kern w:val="0"/>
          <w:sz w:val="24"/>
        </w:rPr>
        <w:t>条款与主险条款不一致之处，以本附加</w:t>
      </w:r>
      <w:r>
        <w:rPr>
          <w:rFonts w:ascii="宋体" w:hAnsi="宋体" w:hint="eastAsia"/>
          <w:kern w:val="0"/>
          <w:sz w:val="24"/>
        </w:rPr>
        <w:t>险</w:t>
      </w:r>
      <w:r w:rsidRPr="00A7509B">
        <w:rPr>
          <w:rFonts w:ascii="宋体" w:hAnsi="宋体" w:hint="eastAsia"/>
          <w:kern w:val="0"/>
          <w:sz w:val="24"/>
        </w:rPr>
        <w:t>条款为准；本附加</w:t>
      </w:r>
      <w:r>
        <w:rPr>
          <w:rFonts w:ascii="宋体" w:hAnsi="宋体" w:hint="eastAsia"/>
          <w:kern w:val="0"/>
          <w:sz w:val="24"/>
        </w:rPr>
        <w:t>险</w:t>
      </w:r>
      <w:r w:rsidRPr="00A7509B">
        <w:rPr>
          <w:rFonts w:ascii="宋体" w:hAnsi="宋体" w:hint="eastAsia"/>
          <w:kern w:val="0"/>
          <w:sz w:val="24"/>
        </w:rPr>
        <w:t>条款未尽之处，以主险条款为准。</w:t>
      </w:r>
    </w:p>
    <w:p w:rsidR="00F47EEF" w:rsidRPr="00F47EEF" w:rsidRDefault="00F47EEF" w:rsidP="00981ECC">
      <w:pPr>
        <w:pStyle w:val="a5"/>
        <w:adjustRightInd/>
        <w:snapToGrid/>
        <w:spacing w:line="360" w:lineRule="auto"/>
        <w:ind w:leftChars="0" w:left="0" w:firstLineChars="0" w:firstLine="0"/>
        <w:jc w:val="center"/>
        <w:rPr>
          <w:rFonts w:ascii="宋体" w:hAnsi="宋体"/>
          <w:b/>
          <w:sz w:val="24"/>
        </w:rPr>
      </w:pPr>
      <w:r w:rsidRPr="00F47EEF">
        <w:rPr>
          <w:rFonts w:ascii="宋体" w:hAnsi="宋体" w:hint="eastAsia"/>
          <w:b/>
          <w:sz w:val="24"/>
        </w:rPr>
        <w:t>保险责任</w:t>
      </w:r>
    </w:p>
    <w:p w:rsidR="00F47EEF" w:rsidRPr="00981ECC" w:rsidRDefault="005A0E4F" w:rsidP="00981ECC">
      <w:pPr>
        <w:pStyle w:val="a5"/>
        <w:adjustRightInd/>
        <w:snapToGrid/>
        <w:spacing w:line="360" w:lineRule="auto"/>
        <w:ind w:leftChars="0" w:left="0" w:firstLine="482"/>
        <w:rPr>
          <w:rFonts w:ascii="黑体" w:eastAsia="黑体" w:hAnsi="黑体"/>
          <w:b/>
          <w:sz w:val="24"/>
        </w:rPr>
      </w:pPr>
      <w:r>
        <w:rPr>
          <w:rFonts w:ascii="宋体" w:hAnsi="宋体" w:hint="eastAsia"/>
          <w:b/>
          <w:sz w:val="24"/>
        </w:rPr>
        <w:t xml:space="preserve">第二条  </w:t>
      </w:r>
      <w:r w:rsidR="00F47EEF" w:rsidRPr="00F47EEF">
        <w:rPr>
          <w:rFonts w:ascii="宋体" w:hAnsi="宋体" w:hint="eastAsia"/>
          <w:sz w:val="24"/>
        </w:rPr>
        <w:t>在</w:t>
      </w:r>
      <w:r w:rsidR="00981ECC">
        <w:rPr>
          <w:rFonts w:ascii="宋体" w:hAnsi="宋体" w:hint="eastAsia"/>
          <w:sz w:val="24"/>
        </w:rPr>
        <w:t>保险期间</w:t>
      </w:r>
      <w:r w:rsidR="00F47EEF" w:rsidRPr="00F47EEF">
        <w:rPr>
          <w:rFonts w:ascii="宋体" w:hAnsi="宋体" w:hint="eastAsia"/>
          <w:sz w:val="24"/>
        </w:rPr>
        <w:t>内，若被保险人旅行时因被疑似或确诊感染传染病而在旅行出发地、途经地或目的地依法被隔离，或被保险人于（1）完成该次旅行后直接返回至其境内日常居住地或日常工作地之日；或（2）保险单满期日（以最先发生的时间为准）起的10日内因该次旅行感染或疑似感染传染病而被依法隔离，保险人将依据本附加</w:t>
      </w:r>
      <w:r>
        <w:rPr>
          <w:rFonts w:ascii="宋体" w:hAnsi="宋体" w:hint="eastAsia"/>
          <w:sz w:val="24"/>
        </w:rPr>
        <w:t>险</w:t>
      </w:r>
      <w:r w:rsidR="00F47EEF" w:rsidRPr="00F47EEF">
        <w:rPr>
          <w:rFonts w:ascii="宋体" w:hAnsi="宋体" w:hint="eastAsia"/>
          <w:sz w:val="24"/>
        </w:rPr>
        <w:t>合同约定，按</w:t>
      </w:r>
      <w:r w:rsidR="00981ECC">
        <w:rPr>
          <w:rFonts w:ascii="宋体" w:hAnsi="宋体" w:hint="eastAsia"/>
          <w:sz w:val="24"/>
        </w:rPr>
        <w:t>照</w:t>
      </w:r>
      <w:r w:rsidR="00F47EEF" w:rsidRPr="00F47EEF">
        <w:rPr>
          <w:rFonts w:ascii="宋体" w:hAnsi="宋体" w:hint="eastAsia"/>
          <w:sz w:val="24"/>
        </w:rPr>
        <w:t>实际传染病强制隔离日数给付保险金。</w:t>
      </w:r>
      <w:r w:rsidR="00F47EEF" w:rsidRPr="00981ECC">
        <w:rPr>
          <w:rFonts w:ascii="黑体" w:eastAsia="黑体" w:hAnsi="黑体" w:hint="eastAsia"/>
          <w:b/>
          <w:sz w:val="24"/>
        </w:rPr>
        <w:t>保险人最高给付的传染病</w:t>
      </w:r>
      <w:r w:rsidR="00981ECC">
        <w:rPr>
          <w:rFonts w:ascii="黑体" w:eastAsia="黑体" w:hAnsi="黑体" w:hint="eastAsia"/>
          <w:b/>
          <w:sz w:val="24"/>
        </w:rPr>
        <w:t>强制</w:t>
      </w:r>
      <w:r w:rsidR="00F47EEF" w:rsidRPr="00981ECC">
        <w:rPr>
          <w:rFonts w:ascii="黑体" w:eastAsia="黑体" w:hAnsi="黑体" w:hint="eastAsia"/>
          <w:b/>
          <w:sz w:val="24"/>
        </w:rPr>
        <w:t>隔离日数以</w:t>
      </w:r>
      <w:r w:rsidR="00F47EEF" w:rsidRPr="00981ECC">
        <w:rPr>
          <w:rFonts w:ascii="黑体" w:eastAsia="黑体" w:hAnsi="黑体"/>
          <w:b/>
          <w:sz w:val="24"/>
        </w:rPr>
        <w:t>30日为限。</w:t>
      </w:r>
    </w:p>
    <w:p w:rsidR="00F47EEF" w:rsidRPr="00F47EEF" w:rsidRDefault="00F47EEF" w:rsidP="008C5DF1">
      <w:pPr>
        <w:pStyle w:val="a5"/>
        <w:adjustRightInd/>
        <w:snapToGrid/>
        <w:spacing w:line="360" w:lineRule="auto"/>
        <w:ind w:leftChars="0" w:left="0" w:firstLineChars="0" w:firstLine="0"/>
        <w:jc w:val="center"/>
        <w:rPr>
          <w:rFonts w:ascii="黑体" w:eastAsia="黑体" w:hAnsi="黑体"/>
          <w:b/>
          <w:sz w:val="24"/>
        </w:rPr>
      </w:pPr>
      <w:r w:rsidRPr="00F47EEF">
        <w:rPr>
          <w:rFonts w:ascii="黑体" w:eastAsia="黑体" w:hAnsi="黑体" w:hint="eastAsia"/>
          <w:b/>
          <w:sz w:val="24"/>
        </w:rPr>
        <w:t>责任免除</w:t>
      </w:r>
    </w:p>
    <w:p w:rsidR="00F47EEF" w:rsidRPr="00F47EEF" w:rsidRDefault="005A0E4F" w:rsidP="00981ECC">
      <w:pPr>
        <w:spacing w:line="360" w:lineRule="auto"/>
        <w:ind w:firstLineChars="200" w:firstLine="482"/>
        <w:rPr>
          <w:rFonts w:ascii="黑体" w:eastAsia="黑体" w:hAnsi="黑体"/>
          <w:b/>
          <w:sz w:val="24"/>
          <w:szCs w:val="24"/>
        </w:rPr>
      </w:pPr>
      <w:r w:rsidRPr="00F47EEF">
        <w:rPr>
          <w:rFonts w:ascii="黑体" w:eastAsia="黑体" w:hAnsi="黑体" w:hint="eastAsia"/>
          <w:b/>
          <w:sz w:val="24"/>
        </w:rPr>
        <w:t xml:space="preserve">第三条  </w:t>
      </w:r>
      <w:r w:rsidR="008C5DF1">
        <w:rPr>
          <w:rFonts w:ascii="黑体" w:eastAsia="黑体" w:hAnsi="黑体" w:hint="eastAsia"/>
          <w:b/>
          <w:sz w:val="24"/>
          <w:szCs w:val="24"/>
        </w:rPr>
        <w:t>出现下列情形时</w:t>
      </w:r>
      <w:r w:rsidR="00F47EEF" w:rsidRPr="00F47EEF">
        <w:rPr>
          <w:rFonts w:ascii="黑体" w:eastAsia="黑体" w:hAnsi="黑体" w:hint="eastAsia"/>
          <w:b/>
          <w:sz w:val="24"/>
          <w:szCs w:val="24"/>
        </w:rPr>
        <w:t>，保险人不承担</w:t>
      </w:r>
      <w:r w:rsidR="008C5DF1">
        <w:rPr>
          <w:rFonts w:ascii="黑体" w:eastAsia="黑体" w:hAnsi="黑体" w:hint="eastAsia"/>
          <w:b/>
          <w:sz w:val="24"/>
          <w:szCs w:val="24"/>
        </w:rPr>
        <w:t>给付保险金</w:t>
      </w:r>
      <w:r w:rsidR="00F47EEF" w:rsidRPr="00F47EEF">
        <w:rPr>
          <w:rFonts w:ascii="黑体" w:eastAsia="黑体" w:hAnsi="黑体" w:hint="eastAsia"/>
          <w:b/>
          <w:sz w:val="24"/>
          <w:szCs w:val="24"/>
        </w:rPr>
        <w:t>责任：</w:t>
      </w:r>
    </w:p>
    <w:p w:rsidR="00F47EEF" w:rsidRPr="00F47EEF" w:rsidRDefault="00F47EEF" w:rsidP="00981ECC">
      <w:pPr>
        <w:tabs>
          <w:tab w:val="left" w:pos="900"/>
        </w:tabs>
        <w:spacing w:line="360" w:lineRule="auto"/>
        <w:ind w:firstLineChars="200" w:firstLine="482"/>
        <w:rPr>
          <w:rFonts w:ascii="黑体" w:eastAsia="黑体" w:hAnsi="黑体"/>
          <w:b/>
          <w:sz w:val="24"/>
          <w:szCs w:val="24"/>
        </w:rPr>
      </w:pPr>
      <w:r w:rsidRPr="00F47EEF">
        <w:rPr>
          <w:rFonts w:ascii="黑体" w:eastAsia="黑体" w:hAnsi="黑体" w:hint="eastAsia"/>
          <w:b/>
          <w:sz w:val="24"/>
          <w:szCs w:val="24"/>
        </w:rPr>
        <w:t>（一）既往未治愈的传染病或投保前疑似传染病；</w:t>
      </w:r>
    </w:p>
    <w:p w:rsidR="00F47EEF" w:rsidRPr="00F47EEF" w:rsidRDefault="00F47EEF" w:rsidP="00981ECC">
      <w:pPr>
        <w:tabs>
          <w:tab w:val="left" w:pos="900"/>
          <w:tab w:val="num" w:pos="1440"/>
        </w:tabs>
        <w:spacing w:line="360" w:lineRule="auto"/>
        <w:ind w:firstLineChars="200" w:firstLine="482"/>
        <w:rPr>
          <w:rFonts w:ascii="黑体" w:eastAsia="黑体" w:hAnsi="黑体"/>
          <w:b/>
          <w:sz w:val="24"/>
          <w:szCs w:val="24"/>
        </w:rPr>
      </w:pPr>
      <w:r w:rsidRPr="00F47EEF">
        <w:rPr>
          <w:rFonts w:ascii="黑体" w:eastAsia="黑体" w:hAnsi="黑体" w:hint="eastAsia"/>
          <w:b/>
          <w:bCs/>
          <w:sz w:val="24"/>
          <w:szCs w:val="24"/>
        </w:rPr>
        <w:t>（二）</w:t>
      </w:r>
      <w:r w:rsidRPr="00F47EEF">
        <w:rPr>
          <w:rFonts w:ascii="黑体" w:eastAsia="黑体" w:hAnsi="黑体"/>
          <w:b/>
          <w:bCs/>
          <w:sz w:val="24"/>
          <w:szCs w:val="24"/>
          <w:lang w:val="en-AU"/>
        </w:rPr>
        <w:t>未能取得医</w:t>
      </w:r>
      <w:r w:rsidRPr="00F47EEF">
        <w:rPr>
          <w:rFonts w:ascii="黑体" w:eastAsia="黑体" w:hAnsi="黑体" w:hint="eastAsia"/>
          <w:b/>
          <w:bCs/>
          <w:sz w:val="24"/>
          <w:szCs w:val="24"/>
          <w:lang w:val="en-AU"/>
        </w:rPr>
        <w:t>疗机构或防疫部门的</w:t>
      </w:r>
      <w:r w:rsidR="008C5DF1" w:rsidRPr="008C5DF1">
        <w:rPr>
          <w:rFonts w:ascii="黑体" w:eastAsia="黑体" w:hAnsi="黑体" w:hint="eastAsia"/>
          <w:b/>
          <w:bCs/>
          <w:sz w:val="24"/>
          <w:szCs w:val="24"/>
          <w:lang w:val="en-AU"/>
        </w:rPr>
        <w:t>感染或疑似感染传染病</w:t>
      </w:r>
      <w:r w:rsidR="008C5DF1">
        <w:rPr>
          <w:rFonts w:ascii="黑体" w:eastAsia="黑体" w:hAnsi="黑体" w:hint="eastAsia"/>
          <w:b/>
          <w:bCs/>
          <w:sz w:val="24"/>
          <w:szCs w:val="24"/>
          <w:lang w:val="en-AU"/>
        </w:rPr>
        <w:t>的</w:t>
      </w:r>
      <w:r w:rsidRPr="00F47EEF">
        <w:rPr>
          <w:rFonts w:ascii="黑体" w:eastAsia="黑体" w:hAnsi="黑体" w:hint="eastAsia"/>
          <w:b/>
          <w:bCs/>
          <w:sz w:val="24"/>
          <w:szCs w:val="24"/>
          <w:lang w:val="en-AU"/>
        </w:rPr>
        <w:t>证明文件；</w:t>
      </w:r>
    </w:p>
    <w:p w:rsidR="00F47EEF" w:rsidRDefault="00F47EEF" w:rsidP="00981ECC">
      <w:pPr>
        <w:tabs>
          <w:tab w:val="left" w:pos="900"/>
          <w:tab w:val="num" w:pos="1440"/>
        </w:tabs>
        <w:spacing w:line="360" w:lineRule="auto"/>
        <w:ind w:firstLineChars="200" w:firstLine="482"/>
        <w:rPr>
          <w:rFonts w:ascii="黑体" w:eastAsia="黑体" w:hAnsi="黑体"/>
          <w:b/>
          <w:bCs/>
          <w:sz w:val="24"/>
          <w:szCs w:val="24"/>
        </w:rPr>
      </w:pPr>
      <w:r w:rsidRPr="00F47EEF">
        <w:rPr>
          <w:rFonts w:ascii="黑体" w:eastAsia="黑体" w:hAnsi="黑体" w:hint="eastAsia"/>
          <w:b/>
          <w:bCs/>
          <w:sz w:val="24"/>
          <w:szCs w:val="24"/>
        </w:rPr>
        <w:t>（三）</w:t>
      </w:r>
      <w:r w:rsidRPr="00F47EEF">
        <w:rPr>
          <w:rFonts w:ascii="黑体" w:eastAsia="黑体" w:hAnsi="黑体"/>
          <w:b/>
          <w:bCs/>
          <w:sz w:val="24"/>
          <w:szCs w:val="24"/>
        </w:rPr>
        <w:t>被保险人旅行的目的是为了进行治疗或该旅行违背医嘱。</w:t>
      </w:r>
    </w:p>
    <w:p w:rsidR="00D93B08" w:rsidRPr="00D93B08" w:rsidRDefault="00D93B08" w:rsidP="00981ECC">
      <w:pPr>
        <w:tabs>
          <w:tab w:val="left" w:pos="900"/>
          <w:tab w:val="num" w:pos="1440"/>
        </w:tabs>
        <w:spacing w:line="360" w:lineRule="auto"/>
        <w:ind w:firstLineChars="200" w:firstLine="482"/>
        <w:rPr>
          <w:rFonts w:ascii="黑体" w:eastAsia="黑体" w:hAnsi="黑体"/>
          <w:b/>
          <w:sz w:val="24"/>
          <w:szCs w:val="24"/>
        </w:rPr>
      </w:pPr>
      <w:r>
        <w:rPr>
          <w:rFonts w:ascii="黑体" w:eastAsia="黑体" w:hAnsi="黑体" w:hint="eastAsia"/>
          <w:b/>
          <w:bCs/>
          <w:sz w:val="24"/>
          <w:szCs w:val="24"/>
        </w:rPr>
        <w:t xml:space="preserve">第四条  </w:t>
      </w:r>
      <w:r w:rsidRPr="00664529">
        <w:rPr>
          <w:rFonts w:ascii="黑体" w:eastAsia="黑体" w:hAnsi="黑体" w:hint="eastAsia"/>
          <w:b/>
          <w:color w:val="000000"/>
          <w:sz w:val="24"/>
          <w:szCs w:val="24"/>
        </w:rPr>
        <w:t>主</w:t>
      </w:r>
      <w:r>
        <w:rPr>
          <w:rFonts w:ascii="黑体" w:eastAsia="黑体" w:hAnsi="黑体" w:hint="eastAsia"/>
          <w:b/>
          <w:color w:val="000000"/>
          <w:sz w:val="24"/>
          <w:szCs w:val="24"/>
        </w:rPr>
        <w:t>险</w:t>
      </w:r>
      <w:r w:rsidRPr="00664529">
        <w:rPr>
          <w:rFonts w:ascii="黑体" w:eastAsia="黑体" w:hAnsi="黑体" w:hint="eastAsia"/>
          <w:b/>
          <w:color w:val="000000"/>
          <w:sz w:val="24"/>
          <w:szCs w:val="24"/>
        </w:rPr>
        <w:t>合同中所有责任免除条款（如适用）均适用于本附加</w:t>
      </w:r>
      <w:r>
        <w:rPr>
          <w:rFonts w:ascii="黑体" w:eastAsia="黑体" w:hAnsi="黑体" w:hint="eastAsia"/>
          <w:b/>
          <w:color w:val="000000"/>
          <w:sz w:val="24"/>
          <w:szCs w:val="24"/>
        </w:rPr>
        <w:t>险</w:t>
      </w:r>
      <w:r w:rsidRPr="00664529">
        <w:rPr>
          <w:rFonts w:ascii="黑体" w:eastAsia="黑体" w:hAnsi="黑体" w:hint="eastAsia"/>
          <w:b/>
          <w:color w:val="000000"/>
          <w:sz w:val="24"/>
          <w:szCs w:val="24"/>
        </w:rPr>
        <w:t>合同。</w:t>
      </w:r>
    </w:p>
    <w:p w:rsidR="00F47EEF" w:rsidRPr="00F47EEF" w:rsidRDefault="00F47EEF" w:rsidP="008C5DF1">
      <w:pPr>
        <w:pStyle w:val="a5"/>
        <w:adjustRightInd/>
        <w:snapToGrid/>
        <w:spacing w:line="360" w:lineRule="auto"/>
        <w:ind w:leftChars="0" w:left="0" w:firstLineChars="0" w:firstLine="0"/>
        <w:jc w:val="center"/>
        <w:rPr>
          <w:rFonts w:ascii="宋体" w:hAnsi="宋体"/>
          <w:b/>
          <w:sz w:val="24"/>
        </w:rPr>
      </w:pPr>
      <w:r w:rsidRPr="00F47EEF">
        <w:rPr>
          <w:rFonts w:ascii="宋体" w:hAnsi="宋体" w:hint="eastAsia"/>
          <w:b/>
          <w:sz w:val="24"/>
        </w:rPr>
        <w:t>保险期间</w:t>
      </w:r>
    </w:p>
    <w:p w:rsidR="00F47EEF" w:rsidRPr="00F47EEF" w:rsidRDefault="005A0E4F" w:rsidP="00981ECC">
      <w:pPr>
        <w:pStyle w:val="a5"/>
        <w:adjustRightInd/>
        <w:snapToGrid/>
        <w:spacing w:line="360" w:lineRule="auto"/>
        <w:ind w:leftChars="0" w:left="0" w:firstLine="482"/>
        <w:rPr>
          <w:rFonts w:ascii="宋体" w:hAnsi="宋体"/>
          <w:sz w:val="24"/>
        </w:rPr>
      </w:pPr>
      <w:r w:rsidRPr="00F47EEF">
        <w:rPr>
          <w:rFonts w:ascii="宋体" w:hAnsi="宋体" w:hint="eastAsia"/>
          <w:b/>
          <w:sz w:val="24"/>
        </w:rPr>
        <w:t>第</w:t>
      </w:r>
      <w:r w:rsidR="00D93B08">
        <w:rPr>
          <w:rFonts w:ascii="宋体" w:hAnsi="宋体" w:hint="eastAsia"/>
          <w:b/>
          <w:sz w:val="24"/>
        </w:rPr>
        <w:t>五</w:t>
      </w:r>
      <w:r w:rsidRPr="00F47EEF">
        <w:rPr>
          <w:rFonts w:ascii="宋体" w:hAnsi="宋体" w:hint="eastAsia"/>
          <w:b/>
          <w:sz w:val="24"/>
        </w:rPr>
        <w:t>条</w:t>
      </w:r>
      <w:r>
        <w:rPr>
          <w:rFonts w:ascii="宋体" w:hAnsi="宋体" w:hint="eastAsia"/>
          <w:b/>
          <w:sz w:val="24"/>
        </w:rPr>
        <w:t xml:space="preserve"> </w:t>
      </w:r>
      <w:r w:rsidRPr="00F47EEF">
        <w:rPr>
          <w:rFonts w:ascii="宋体" w:hAnsi="宋体" w:hint="eastAsia"/>
          <w:b/>
          <w:sz w:val="24"/>
        </w:rPr>
        <w:t xml:space="preserve"> </w:t>
      </w:r>
      <w:r w:rsidR="00F47EEF" w:rsidRPr="00F47EEF">
        <w:rPr>
          <w:rFonts w:ascii="宋体" w:hAnsi="宋体" w:hint="eastAsia"/>
          <w:sz w:val="24"/>
        </w:rPr>
        <w:t>除另有约定外，本附加</w:t>
      </w:r>
      <w:r>
        <w:rPr>
          <w:rFonts w:ascii="宋体" w:hAnsi="宋体" w:hint="eastAsia"/>
          <w:sz w:val="24"/>
        </w:rPr>
        <w:t>险</w:t>
      </w:r>
      <w:r w:rsidR="00F47EEF" w:rsidRPr="00F47EEF">
        <w:rPr>
          <w:rFonts w:ascii="宋体" w:hAnsi="宋体" w:hint="eastAsia"/>
          <w:sz w:val="24"/>
        </w:rPr>
        <w:t>合同的保险期间同主险合同一致。</w:t>
      </w:r>
    </w:p>
    <w:p w:rsidR="00F47EEF" w:rsidRPr="00F47EEF" w:rsidRDefault="00F47EEF" w:rsidP="008C5DF1">
      <w:pPr>
        <w:pStyle w:val="a5"/>
        <w:adjustRightInd/>
        <w:snapToGrid/>
        <w:spacing w:line="360" w:lineRule="auto"/>
        <w:ind w:leftChars="0" w:left="0" w:firstLineChars="0" w:firstLine="0"/>
        <w:jc w:val="center"/>
        <w:rPr>
          <w:rFonts w:ascii="宋体" w:hAnsi="宋体"/>
          <w:b/>
          <w:kern w:val="0"/>
          <w:sz w:val="24"/>
        </w:rPr>
      </w:pPr>
      <w:r w:rsidRPr="00F47EEF">
        <w:rPr>
          <w:rFonts w:ascii="宋体" w:hAnsi="宋体" w:hint="eastAsia"/>
          <w:b/>
          <w:kern w:val="0"/>
          <w:sz w:val="24"/>
        </w:rPr>
        <w:t>保险金申请</w:t>
      </w:r>
    </w:p>
    <w:p w:rsidR="00F47EEF" w:rsidRPr="00F47EEF" w:rsidRDefault="005A0E4F" w:rsidP="00981ECC">
      <w:pPr>
        <w:widowControl/>
        <w:spacing w:line="360" w:lineRule="auto"/>
        <w:ind w:firstLineChars="200" w:firstLine="482"/>
        <w:rPr>
          <w:rFonts w:ascii="黑体" w:eastAsia="黑体" w:hAnsi="黑体" w:cs="宋体"/>
          <w:b/>
          <w:bCs/>
          <w:kern w:val="0"/>
          <w:sz w:val="24"/>
          <w:szCs w:val="24"/>
        </w:rPr>
      </w:pPr>
      <w:r w:rsidRPr="00981ECC">
        <w:rPr>
          <w:rFonts w:ascii="宋体" w:eastAsia="宋体" w:hAnsi="宋体" w:hint="eastAsia"/>
          <w:b/>
          <w:kern w:val="0"/>
          <w:sz w:val="24"/>
        </w:rPr>
        <w:lastRenderedPageBreak/>
        <w:t>第</w:t>
      </w:r>
      <w:r w:rsidR="00D93B08">
        <w:rPr>
          <w:rFonts w:ascii="宋体" w:eastAsia="宋体" w:hAnsi="宋体" w:hint="eastAsia"/>
          <w:b/>
          <w:kern w:val="0"/>
          <w:sz w:val="24"/>
        </w:rPr>
        <w:t>六</w:t>
      </w:r>
      <w:r w:rsidRPr="00981ECC">
        <w:rPr>
          <w:rFonts w:ascii="宋体" w:eastAsia="宋体" w:hAnsi="宋体" w:hint="eastAsia"/>
          <w:b/>
          <w:kern w:val="0"/>
          <w:sz w:val="24"/>
        </w:rPr>
        <w:t>条</w:t>
      </w:r>
      <w:r w:rsidRPr="00981ECC">
        <w:rPr>
          <w:rFonts w:ascii="宋体" w:eastAsia="宋体" w:hAnsi="宋体"/>
          <w:b/>
          <w:kern w:val="0"/>
          <w:sz w:val="24"/>
        </w:rPr>
        <w:t xml:space="preserve">  </w:t>
      </w:r>
      <w:r w:rsidR="00F47EEF" w:rsidRPr="00F47EEF">
        <w:rPr>
          <w:rFonts w:ascii="宋体" w:eastAsia="宋体" w:hAnsi="宋体" w:hint="eastAsia"/>
          <w:sz w:val="24"/>
          <w:szCs w:val="24"/>
        </w:rPr>
        <w:t>保险金申请人向保险人申请给付保险金时，应提交以下材料。保险金申请人因特殊原因不能提供以下材料的，应提供其他合法有效的材料。</w:t>
      </w:r>
      <w:r w:rsidR="00F47EEF" w:rsidRPr="00F47EEF">
        <w:rPr>
          <w:rFonts w:ascii="黑体" w:eastAsia="黑体" w:hAnsi="黑体" w:hint="eastAsia"/>
          <w:b/>
          <w:sz w:val="24"/>
          <w:szCs w:val="24"/>
        </w:rPr>
        <w:t>保险金申请人未能提供有关材料，导致保险人无法核实该申请的真实性的，保险人对无法核实部分不承担给付保险金的责任。</w:t>
      </w:r>
    </w:p>
    <w:p w:rsidR="00F47EEF" w:rsidRPr="00F47EEF" w:rsidRDefault="00F47EEF" w:rsidP="00981ECC">
      <w:pPr>
        <w:widowControl/>
        <w:spacing w:line="360" w:lineRule="auto"/>
        <w:ind w:firstLineChars="200" w:firstLine="480"/>
        <w:rPr>
          <w:rFonts w:ascii="宋体" w:eastAsia="宋体" w:hAnsi="宋体"/>
          <w:sz w:val="24"/>
          <w:szCs w:val="24"/>
        </w:rPr>
      </w:pPr>
      <w:r w:rsidRPr="00F47EEF">
        <w:rPr>
          <w:rFonts w:ascii="宋体" w:eastAsia="宋体" w:hAnsi="宋体" w:hint="eastAsia"/>
          <w:sz w:val="24"/>
          <w:szCs w:val="24"/>
        </w:rPr>
        <w:t>（一）保险金给付申请书</w:t>
      </w:r>
      <w:r w:rsidRPr="00F47EEF">
        <w:rPr>
          <w:rFonts w:ascii="宋体" w:eastAsia="宋体" w:hAnsi="宋体" w:cs="宋体" w:hint="eastAsia"/>
          <w:kern w:val="0"/>
          <w:sz w:val="24"/>
          <w:szCs w:val="24"/>
        </w:rPr>
        <w:t>；</w:t>
      </w:r>
    </w:p>
    <w:p w:rsidR="00F47EEF" w:rsidRPr="00F47EEF" w:rsidRDefault="00F47EEF" w:rsidP="00981ECC">
      <w:pPr>
        <w:widowControl/>
        <w:spacing w:line="360" w:lineRule="auto"/>
        <w:ind w:firstLineChars="200" w:firstLine="480"/>
        <w:rPr>
          <w:rFonts w:ascii="宋体" w:eastAsia="宋体" w:hAnsi="宋体"/>
          <w:sz w:val="24"/>
          <w:szCs w:val="24"/>
        </w:rPr>
      </w:pPr>
      <w:r w:rsidRPr="00F47EEF">
        <w:rPr>
          <w:rFonts w:ascii="宋体" w:eastAsia="宋体" w:hAnsi="宋体" w:cs="宋体" w:hint="eastAsia"/>
          <w:kern w:val="0"/>
          <w:sz w:val="24"/>
          <w:szCs w:val="24"/>
        </w:rPr>
        <w:t>（二）保险单或保险凭证；</w:t>
      </w:r>
    </w:p>
    <w:p w:rsidR="00F47EEF" w:rsidRPr="00F47EEF" w:rsidRDefault="00F47EEF" w:rsidP="00981ECC">
      <w:pPr>
        <w:widowControl/>
        <w:spacing w:line="360" w:lineRule="auto"/>
        <w:ind w:firstLineChars="200" w:firstLine="480"/>
        <w:rPr>
          <w:rFonts w:ascii="宋体" w:eastAsia="宋体" w:hAnsi="宋体"/>
          <w:sz w:val="24"/>
          <w:szCs w:val="24"/>
        </w:rPr>
      </w:pPr>
      <w:r w:rsidRPr="00F47EEF">
        <w:rPr>
          <w:rFonts w:ascii="宋体" w:eastAsia="宋体" w:hAnsi="宋体" w:cs="宋体" w:hint="eastAsia"/>
          <w:kern w:val="0"/>
          <w:sz w:val="24"/>
          <w:szCs w:val="24"/>
        </w:rPr>
        <w:t>（三）被保险人身份证明；</w:t>
      </w:r>
    </w:p>
    <w:p w:rsidR="00F47EEF" w:rsidRPr="00F47EEF" w:rsidRDefault="00F47EEF" w:rsidP="00981ECC">
      <w:pPr>
        <w:widowControl/>
        <w:spacing w:line="360" w:lineRule="auto"/>
        <w:ind w:firstLineChars="200" w:firstLine="480"/>
        <w:rPr>
          <w:rFonts w:ascii="宋体" w:eastAsia="宋体" w:hAnsi="宋体" w:cs="宋体"/>
          <w:kern w:val="0"/>
          <w:sz w:val="24"/>
          <w:szCs w:val="24"/>
        </w:rPr>
      </w:pPr>
      <w:r w:rsidRPr="00F47EEF">
        <w:rPr>
          <w:rFonts w:ascii="宋体" w:eastAsia="宋体" w:hAnsi="宋体" w:hint="eastAsia"/>
          <w:bCs/>
          <w:sz w:val="24"/>
          <w:szCs w:val="24"/>
        </w:rPr>
        <w:t>（四）</w:t>
      </w:r>
      <w:r w:rsidRPr="00F47EEF">
        <w:rPr>
          <w:rFonts w:ascii="宋体" w:eastAsia="宋体" w:hAnsi="宋体"/>
          <w:bCs/>
          <w:sz w:val="24"/>
          <w:szCs w:val="24"/>
          <w:lang w:val="en-AU"/>
        </w:rPr>
        <w:t>医</w:t>
      </w:r>
      <w:r w:rsidRPr="00F47EEF">
        <w:rPr>
          <w:rFonts w:ascii="宋体" w:eastAsia="宋体" w:hAnsi="宋体" w:hint="eastAsia"/>
          <w:bCs/>
          <w:sz w:val="24"/>
          <w:szCs w:val="24"/>
          <w:lang w:val="en-AU"/>
        </w:rPr>
        <w:t>疗机构或防疫部门</w:t>
      </w:r>
      <w:r w:rsidRPr="00F47EEF">
        <w:rPr>
          <w:rFonts w:ascii="宋体" w:eastAsia="宋体" w:hAnsi="宋体" w:cs="宋体" w:hint="eastAsia"/>
          <w:kern w:val="0"/>
          <w:sz w:val="24"/>
          <w:szCs w:val="24"/>
        </w:rPr>
        <w:t>出具的证明；</w:t>
      </w:r>
    </w:p>
    <w:p w:rsidR="00F47EEF" w:rsidRPr="00F47EEF" w:rsidRDefault="00F47EEF" w:rsidP="00981ECC">
      <w:pPr>
        <w:tabs>
          <w:tab w:val="num" w:pos="1440"/>
        </w:tabs>
        <w:spacing w:line="360" w:lineRule="auto"/>
        <w:ind w:firstLineChars="200" w:firstLine="480"/>
        <w:rPr>
          <w:rFonts w:ascii="宋体" w:eastAsia="宋体" w:hAnsi="宋体"/>
          <w:bCs/>
          <w:sz w:val="24"/>
          <w:szCs w:val="24"/>
          <w:lang w:val="en-AU"/>
        </w:rPr>
      </w:pPr>
      <w:r w:rsidRPr="00F47EEF">
        <w:rPr>
          <w:rFonts w:ascii="宋体" w:eastAsia="宋体" w:hAnsi="宋体" w:hint="eastAsia"/>
          <w:sz w:val="24"/>
          <w:szCs w:val="24"/>
        </w:rPr>
        <w:t>（五）出发地、途经地或目的地的当地政府授权强制隔离命令文件或相关新闻报道证明；</w:t>
      </w:r>
    </w:p>
    <w:p w:rsidR="00F47EEF" w:rsidRPr="00F47EEF" w:rsidRDefault="00F47EEF" w:rsidP="00981ECC">
      <w:pPr>
        <w:widowControl/>
        <w:spacing w:line="360" w:lineRule="auto"/>
        <w:ind w:firstLineChars="200" w:firstLine="480"/>
        <w:rPr>
          <w:rFonts w:ascii="宋体" w:eastAsia="宋体" w:hAnsi="宋体" w:cs="宋体"/>
          <w:kern w:val="0"/>
          <w:sz w:val="24"/>
          <w:szCs w:val="24"/>
        </w:rPr>
      </w:pPr>
      <w:r w:rsidRPr="00F47EEF">
        <w:rPr>
          <w:rFonts w:ascii="宋体" w:eastAsia="宋体" w:hAnsi="宋体" w:cs="宋体" w:hint="eastAsia"/>
          <w:kern w:val="0"/>
          <w:sz w:val="24"/>
          <w:szCs w:val="24"/>
          <w:lang w:val="en-AU"/>
        </w:rPr>
        <w:t>（六）</w:t>
      </w:r>
      <w:r w:rsidRPr="00F47EEF">
        <w:rPr>
          <w:rFonts w:ascii="宋体" w:eastAsia="宋体" w:hAnsi="宋体" w:cs="宋体" w:hint="eastAsia"/>
          <w:kern w:val="0"/>
          <w:sz w:val="24"/>
          <w:szCs w:val="24"/>
        </w:rPr>
        <w:t>其他与确认保险事故的性质、原因、损失程度等有关的证明和资料。</w:t>
      </w:r>
    </w:p>
    <w:p w:rsidR="00F47EEF" w:rsidRPr="00F47EEF" w:rsidRDefault="005A0E4F" w:rsidP="008C5DF1">
      <w:pPr>
        <w:pStyle w:val="a5"/>
        <w:adjustRightInd/>
        <w:snapToGrid/>
        <w:spacing w:line="360" w:lineRule="auto"/>
        <w:ind w:leftChars="0" w:left="0" w:firstLineChars="0" w:firstLine="0"/>
        <w:jc w:val="center"/>
        <w:rPr>
          <w:rFonts w:ascii="宋体" w:hAnsi="宋体"/>
          <w:b/>
          <w:kern w:val="0"/>
          <w:sz w:val="24"/>
        </w:rPr>
      </w:pPr>
      <w:r>
        <w:rPr>
          <w:rFonts w:ascii="宋体" w:hAnsi="宋体" w:hint="eastAsia"/>
          <w:b/>
          <w:kern w:val="0"/>
          <w:sz w:val="24"/>
        </w:rPr>
        <w:t>其他事项</w:t>
      </w:r>
    </w:p>
    <w:p w:rsidR="00F47EEF" w:rsidRPr="008C5DF1" w:rsidRDefault="005A0E4F" w:rsidP="008C5DF1">
      <w:pPr>
        <w:pStyle w:val="a5"/>
        <w:adjustRightInd/>
        <w:snapToGrid/>
        <w:spacing w:line="360" w:lineRule="auto"/>
        <w:ind w:leftChars="0" w:left="0" w:firstLine="482"/>
        <w:rPr>
          <w:rFonts w:ascii="黑体" w:eastAsia="黑体" w:hAnsi="黑体"/>
          <w:b/>
          <w:kern w:val="0"/>
          <w:sz w:val="24"/>
        </w:rPr>
      </w:pPr>
      <w:r w:rsidRPr="008C5DF1">
        <w:rPr>
          <w:rFonts w:ascii="黑体" w:eastAsia="黑体" w:hAnsi="黑体" w:hint="eastAsia"/>
          <w:b/>
          <w:kern w:val="0"/>
          <w:sz w:val="24"/>
        </w:rPr>
        <w:t>第</w:t>
      </w:r>
      <w:r w:rsidR="00D93B08" w:rsidRPr="008C5DF1">
        <w:rPr>
          <w:rFonts w:ascii="黑体" w:eastAsia="黑体" w:hAnsi="黑体" w:hint="eastAsia"/>
          <w:b/>
          <w:kern w:val="0"/>
          <w:sz w:val="24"/>
        </w:rPr>
        <w:t>七</w:t>
      </w:r>
      <w:r w:rsidRPr="008C5DF1">
        <w:rPr>
          <w:rFonts w:ascii="黑体" w:eastAsia="黑体" w:hAnsi="黑体" w:hint="eastAsia"/>
          <w:b/>
          <w:kern w:val="0"/>
          <w:sz w:val="24"/>
        </w:rPr>
        <w:t xml:space="preserve">条  </w:t>
      </w:r>
      <w:r w:rsidR="00F47EEF" w:rsidRPr="008C5DF1">
        <w:rPr>
          <w:rFonts w:ascii="黑体" w:eastAsia="黑体" w:hAnsi="黑体" w:hint="eastAsia"/>
          <w:b/>
          <w:kern w:val="0"/>
          <w:sz w:val="24"/>
        </w:rPr>
        <w:t>本附加</w:t>
      </w:r>
      <w:r w:rsidRPr="008C5DF1">
        <w:rPr>
          <w:rFonts w:ascii="黑体" w:eastAsia="黑体" w:hAnsi="黑体" w:hint="eastAsia"/>
          <w:b/>
          <w:kern w:val="0"/>
          <w:sz w:val="24"/>
        </w:rPr>
        <w:t>险</w:t>
      </w:r>
      <w:r w:rsidR="00F47EEF" w:rsidRPr="008C5DF1">
        <w:rPr>
          <w:rFonts w:ascii="黑体" w:eastAsia="黑体" w:hAnsi="黑体" w:hint="eastAsia"/>
          <w:b/>
          <w:kern w:val="0"/>
          <w:sz w:val="24"/>
        </w:rPr>
        <w:t>合同所附属的主险合同效力终止，本附加</w:t>
      </w:r>
      <w:r w:rsidRPr="008C5DF1">
        <w:rPr>
          <w:rFonts w:ascii="黑体" w:eastAsia="黑体" w:hAnsi="黑体" w:hint="eastAsia"/>
          <w:b/>
          <w:kern w:val="0"/>
          <w:sz w:val="24"/>
        </w:rPr>
        <w:t>险</w:t>
      </w:r>
      <w:r w:rsidR="00F47EEF" w:rsidRPr="008C5DF1">
        <w:rPr>
          <w:rFonts w:ascii="黑体" w:eastAsia="黑体" w:hAnsi="黑体" w:hint="eastAsia"/>
          <w:b/>
          <w:kern w:val="0"/>
          <w:sz w:val="24"/>
        </w:rPr>
        <w:t>合同效力即行终止。主险合同无效，本附加</w:t>
      </w:r>
      <w:r w:rsidRPr="008C5DF1">
        <w:rPr>
          <w:rFonts w:ascii="黑体" w:eastAsia="黑体" w:hAnsi="黑体" w:hint="eastAsia"/>
          <w:b/>
          <w:kern w:val="0"/>
          <w:sz w:val="24"/>
        </w:rPr>
        <w:t>险</w:t>
      </w:r>
      <w:r w:rsidR="00F47EEF" w:rsidRPr="008C5DF1">
        <w:rPr>
          <w:rFonts w:ascii="黑体" w:eastAsia="黑体" w:hAnsi="黑体" w:hint="eastAsia"/>
          <w:b/>
          <w:kern w:val="0"/>
          <w:sz w:val="24"/>
        </w:rPr>
        <w:t>合同亦无效。</w:t>
      </w:r>
    </w:p>
    <w:p w:rsidR="00F47EEF" w:rsidRPr="00F47EEF" w:rsidRDefault="00F47EEF" w:rsidP="008C5DF1">
      <w:pPr>
        <w:pStyle w:val="a5"/>
        <w:adjustRightInd/>
        <w:snapToGrid/>
        <w:spacing w:line="360" w:lineRule="auto"/>
        <w:ind w:leftChars="0" w:left="0" w:firstLineChars="0" w:firstLine="0"/>
        <w:jc w:val="center"/>
        <w:rPr>
          <w:rFonts w:ascii="宋体" w:hAnsi="宋体"/>
          <w:b/>
          <w:kern w:val="0"/>
          <w:sz w:val="24"/>
        </w:rPr>
      </w:pPr>
      <w:r w:rsidRPr="00F47EEF">
        <w:rPr>
          <w:rFonts w:ascii="宋体" w:hAnsi="宋体" w:hint="eastAsia"/>
          <w:b/>
          <w:kern w:val="0"/>
          <w:sz w:val="24"/>
        </w:rPr>
        <w:t>释义</w:t>
      </w:r>
    </w:p>
    <w:p w:rsidR="00F47EEF" w:rsidRPr="005A0E4F" w:rsidRDefault="00F47EEF" w:rsidP="00981ECC">
      <w:pPr>
        <w:spacing w:line="360" w:lineRule="auto"/>
        <w:ind w:firstLineChars="200" w:firstLine="482"/>
        <w:rPr>
          <w:rFonts w:ascii="宋体" w:eastAsia="宋体" w:hAnsi="宋体"/>
          <w:sz w:val="24"/>
          <w:szCs w:val="24"/>
        </w:rPr>
      </w:pPr>
      <w:r w:rsidRPr="00F47EEF">
        <w:rPr>
          <w:rFonts w:ascii="宋体" w:eastAsia="宋体" w:hAnsi="宋体" w:cs="宋体-WinCharSetFFFF-H" w:hint="eastAsia"/>
          <w:b/>
          <w:kern w:val="0"/>
          <w:sz w:val="24"/>
          <w:szCs w:val="24"/>
        </w:rPr>
        <w:t>传染病</w:t>
      </w:r>
      <w:r w:rsidRPr="00F47EEF">
        <w:rPr>
          <w:rFonts w:ascii="宋体" w:eastAsia="宋体" w:hAnsi="宋体" w:cs="宋体-WinCharSetFFFF-H" w:hint="eastAsia"/>
          <w:kern w:val="0"/>
          <w:sz w:val="24"/>
          <w:szCs w:val="24"/>
        </w:rPr>
        <w:t>：</w:t>
      </w:r>
      <w:r w:rsidRPr="005A0E4F">
        <w:rPr>
          <w:rFonts w:ascii="宋体" w:eastAsia="宋体" w:hAnsi="宋体" w:hint="eastAsia"/>
          <w:sz w:val="24"/>
          <w:szCs w:val="24"/>
        </w:rPr>
        <w:t>指下列情形之一：</w:t>
      </w:r>
    </w:p>
    <w:p w:rsidR="00F47EEF" w:rsidRPr="005A0E4F" w:rsidRDefault="00F47EEF" w:rsidP="00981ECC">
      <w:pPr>
        <w:pStyle w:val="a6"/>
        <w:spacing w:line="360" w:lineRule="auto"/>
        <w:ind w:firstLine="480"/>
        <w:rPr>
          <w:rFonts w:ascii="宋体" w:hAnsi="宋体"/>
          <w:sz w:val="24"/>
          <w:szCs w:val="24"/>
        </w:rPr>
      </w:pPr>
      <w:r w:rsidRPr="005A0E4F">
        <w:rPr>
          <w:rFonts w:ascii="宋体" w:hAnsi="宋体" w:hint="eastAsia"/>
          <w:sz w:val="24"/>
          <w:szCs w:val="24"/>
        </w:rPr>
        <w:t>（一）</w:t>
      </w:r>
      <w:r w:rsidRPr="005A0E4F">
        <w:rPr>
          <w:rFonts w:ascii="宋体" w:hAnsi="宋体"/>
          <w:sz w:val="24"/>
          <w:szCs w:val="24"/>
        </w:rPr>
        <w:t>旅行目的地政府当局正式对外宣布当地爆发传染病；</w:t>
      </w:r>
    </w:p>
    <w:p w:rsidR="00F47EEF" w:rsidRPr="005A0E4F" w:rsidRDefault="00F47EEF" w:rsidP="00981ECC">
      <w:pPr>
        <w:pStyle w:val="a6"/>
        <w:spacing w:line="360" w:lineRule="auto"/>
        <w:ind w:firstLine="480"/>
        <w:rPr>
          <w:rFonts w:ascii="宋体" w:hAnsi="宋体"/>
          <w:sz w:val="24"/>
          <w:szCs w:val="24"/>
        </w:rPr>
      </w:pPr>
      <w:r w:rsidRPr="005A0E4F">
        <w:rPr>
          <w:rFonts w:ascii="宋体" w:hAnsi="宋体" w:hint="eastAsia"/>
          <w:sz w:val="24"/>
          <w:szCs w:val="24"/>
        </w:rPr>
        <w:t>（二）</w:t>
      </w:r>
      <w:r w:rsidRPr="005A0E4F">
        <w:rPr>
          <w:rFonts w:ascii="宋体" w:hAnsi="宋体"/>
          <w:sz w:val="24"/>
          <w:szCs w:val="24"/>
        </w:rPr>
        <w:t>中华人民共和国政府相关部门发布出境公告，声称由于旅行目的地爆发传染病不建议前往该地；</w:t>
      </w:r>
    </w:p>
    <w:p w:rsidR="00F47EEF" w:rsidRPr="005A0E4F" w:rsidRDefault="00F47EEF" w:rsidP="00981ECC">
      <w:pPr>
        <w:pStyle w:val="a6"/>
        <w:spacing w:line="360" w:lineRule="auto"/>
        <w:ind w:firstLine="480"/>
        <w:rPr>
          <w:rFonts w:ascii="宋体" w:hAnsi="宋体"/>
          <w:sz w:val="24"/>
          <w:szCs w:val="24"/>
        </w:rPr>
      </w:pPr>
      <w:r w:rsidRPr="005A0E4F">
        <w:rPr>
          <w:rFonts w:ascii="宋体" w:hAnsi="宋体" w:hint="eastAsia"/>
          <w:sz w:val="24"/>
          <w:szCs w:val="24"/>
        </w:rPr>
        <w:t>（三）</w:t>
      </w:r>
      <w:r w:rsidRPr="005A0E4F">
        <w:rPr>
          <w:rFonts w:ascii="宋体" w:hAnsi="宋体"/>
          <w:sz w:val="24"/>
          <w:szCs w:val="24"/>
        </w:rPr>
        <w:t>国际卫生组织宣布发生警告级别为6级的传染病，或虽未达到6级但旅行目的地政府当局已实施关闭边境的行为。</w:t>
      </w:r>
    </w:p>
    <w:p w:rsidR="00F47EEF" w:rsidRPr="00F47EEF" w:rsidRDefault="00F47EEF" w:rsidP="00981ECC">
      <w:pPr>
        <w:spacing w:line="360" w:lineRule="auto"/>
        <w:ind w:firstLineChars="200" w:firstLine="482"/>
        <w:rPr>
          <w:rFonts w:ascii="宋体" w:eastAsia="宋体" w:hAnsi="宋体" w:cs="宋体-WinCharSetFFFF-H"/>
          <w:b/>
          <w:kern w:val="0"/>
          <w:sz w:val="24"/>
          <w:szCs w:val="24"/>
        </w:rPr>
      </w:pPr>
      <w:r w:rsidRPr="00F47EEF">
        <w:rPr>
          <w:rFonts w:ascii="宋体" w:eastAsia="宋体" w:hAnsi="宋体" w:cs="宋体-WinCharSetFFFF-H" w:hint="eastAsia"/>
          <w:b/>
          <w:kern w:val="0"/>
          <w:sz w:val="24"/>
          <w:szCs w:val="24"/>
        </w:rPr>
        <w:t>强制隔离：</w:t>
      </w:r>
      <w:r w:rsidRPr="00F47EEF">
        <w:rPr>
          <w:rFonts w:ascii="宋体" w:eastAsia="宋体" w:hAnsi="宋体" w:cs="宋体-WinCharSetFFFF-H" w:hint="eastAsia"/>
          <w:kern w:val="0"/>
          <w:sz w:val="24"/>
          <w:szCs w:val="24"/>
        </w:rPr>
        <w:t>指根据被保险人所在地国家的政府监管当局或医院为保护健康人群免受病源感染，依据该国法律法规或者其他相关规定，对被保险人所采取的要求被保险人于指定场所进行定期医学隔离观察，从而切断病源与易感者之间的联系的一项强制措施。</w:t>
      </w:r>
    </w:p>
    <w:p w:rsidR="00F47EEF" w:rsidRPr="005A0E4F" w:rsidRDefault="00F47EEF" w:rsidP="00981ECC">
      <w:pPr>
        <w:spacing w:line="360" w:lineRule="auto"/>
        <w:ind w:firstLineChars="200" w:firstLine="482"/>
        <w:rPr>
          <w:rFonts w:ascii="宋体" w:eastAsia="宋体" w:hAnsi="宋体" w:cs="宋体-WinCharSetFFFF-H"/>
          <w:kern w:val="0"/>
          <w:sz w:val="24"/>
          <w:szCs w:val="24"/>
        </w:rPr>
      </w:pPr>
      <w:r w:rsidRPr="00F47EEF">
        <w:rPr>
          <w:rFonts w:ascii="宋体" w:eastAsia="宋体" w:hAnsi="宋体" w:cs="宋体-WinCharSetFFFF-H" w:hint="eastAsia"/>
          <w:b/>
          <w:kern w:val="0"/>
          <w:sz w:val="24"/>
          <w:szCs w:val="24"/>
        </w:rPr>
        <w:t>既往未治愈传染病或投保前疑似传染病：</w:t>
      </w:r>
      <w:r w:rsidRPr="005A0E4F">
        <w:rPr>
          <w:rFonts w:ascii="宋体" w:eastAsia="宋体" w:hAnsi="宋体" w:cs="宋体-WinCharSetFFFF-H" w:hint="eastAsia"/>
          <w:kern w:val="0"/>
          <w:sz w:val="24"/>
          <w:szCs w:val="24"/>
        </w:rPr>
        <w:t>指被保险人在获得被保资格之前已患有的尚未治愈的传染病；或投保前存在任何疑似传染病症状、体征而引致一正常而审慎的人寻求诊断、医疗护理或医药治疗，或曾经医生推荐接受传染病医药治疗或医疗意见。</w:t>
      </w:r>
    </w:p>
    <w:sectPr w:rsidR="00F47EEF" w:rsidRPr="005A0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3FC" w:rsidRDefault="00D853FC" w:rsidP="00F47EEF">
      <w:r>
        <w:separator/>
      </w:r>
    </w:p>
  </w:endnote>
  <w:endnote w:type="continuationSeparator" w:id="0">
    <w:p w:rsidR="00D853FC" w:rsidRDefault="00D853FC" w:rsidP="00F4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WinCharSetFFFF-H">
    <w:altName w:val="黑体"/>
    <w:panose1 w:val="00000000000000000000"/>
    <w:charset w:val="86"/>
    <w:family w:val="auto"/>
    <w:notTrueType/>
    <w:pitch w:val="default"/>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3FC" w:rsidRDefault="00D853FC" w:rsidP="00F47EEF">
      <w:r>
        <w:separator/>
      </w:r>
    </w:p>
  </w:footnote>
  <w:footnote w:type="continuationSeparator" w:id="0">
    <w:p w:rsidR="00D853FC" w:rsidRDefault="00D853FC" w:rsidP="00F47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327C0D"/>
    <w:rsid w:val="003633D0"/>
    <w:rsid w:val="003A06F7"/>
    <w:rsid w:val="00593353"/>
    <w:rsid w:val="005A0E4F"/>
    <w:rsid w:val="00836415"/>
    <w:rsid w:val="008C5DF1"/>
    <w:rsid w:val="00981ECC"/>
    <w:rsid w:val="00991155"/>
    <w:rsid w:val="009D3808"/>
    <w:rsid w:val="00A361D1"/>
    <w:rsid w:val="00B703A4"/>
    <w:rsid w:val="00B82B3A"/>
    <w:rsid w:val="00C538F2"/>
    <w:rsid w:val="00D439BC"/>
    <w:rsid w:val="00D853FC"/>
    <w:rsid w:val="00D93B08"/>
    <w:rsid w:val="00E43913"/>
    <w:rsid w:val="00F47EEF"/>
    <w:rsid w:val="00F855E5"/>
    <w:rsid w:val="00F90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F2A57C-3D7C-43D2-8A36-E2CEF4F1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3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7EEF"/>
    <w:rPr>
      <w:sz w:val="18"/>
      <w:szCs w:val="18"/>
    </w:rPr>
  </w:style>
  <w:style w:type="paragraph" w:styleId="a4">
    <w:name w:val="footer"/>
    <w:basedOn w:val="a"/>
    <w:link w:val="Char0"/>
    <w:uiPriority w:val="99"/>
    <w:unhideWhenUsed/>
    <w:rsid w:val="00F47EEF"/>
    <w:pPr>
      <w:tabs>
        <w:tab w:val="center" w:pos="4153"/>
        <w:tab w:val="right" w:pos="8306"/>
      </w:tabs>
      <w:snapToGrid w:val="0"/>
      <w:jc w:val="left"/>
    </w:pPr>
    <w:rPr>
      <w:sz w:val="18"/>
      <w:szCs w:val="18"/>
    </w:rPr>
  </w:style>
  <w:style w:type="character" w:customStyle="1" w:styleId="Char0">
    <w:name w:val="页脚 Char"/>
    <w:basedOn w:val="a0"/>
    <w:link w:val="a4"/>
    <w:uiPriority w:val="99"/>
    <w:rsid w:val="00F47EEF"/>
    <w:rPr>
      <w:sz w:val="18"/>
      <w:szCs w:val="18"/>
    </w:rPr>
  </w:style>
  <w:style w:type="paragraph" w:customStyle="1" w:styleId="a5">
    <w:name w:val="条款正文"/>
    <w:basedOn w:val="a"/>
    <w:link w:val="Char1"/>
    <w:qFormat/>
    <w:rsid w:val="00F47EEF"/>
    <w:pPr>
      <w:adjustRightInd w:val="0"/>
      <w:snapToGrid w:val="0"/>
      <w:ind w:leftChars="400" w:left="840" w:firstLineChars="200" w:firstLine="420"/>
    </w:pPr>
    <w:rPr>
      <w:rFonts w:ascii="Times New Roman" w:eastAsia="宋体" w:hAnsi="Times New Roman" w:cs="Times New Roman"/>
      <w:szCs w:val="24"/>
    </w:rPr>
  </w:style>
  <w:style w:type="character" w:customStyle="1" w:styleId="Char1">
    <w:name w:val="条款正文 Char"/>
    <w:link w:val="a5"/>
    <w:rsid w:val="00F47EEF"/>
    <w:rPr>
      <w:rFonts w:ascii="Times New Roman" w:eastAsia="宋体" w:hAnsi="Times New Roman" w:cs="Times New Roman"/>
      <w:szCs w:val="24"/>
    </w:rPr>
  </w:style>
  <w:style w:type="paragraph" w:styleId="a6">
    <w:name w:val="List Paragraph"/>
    <w:basedOn w:val="a"/>
    <w:uiPriority w:val="34"/>
    <w:qFormat/>
    <w:rsid w:val="00F47EEF"/>
    <w:pPr>
      <w:ind w:firstLineChars="200" w:firstLine="420"/>
    </w:pPr>
    <w:rPr>
      <w:rFonts w:ascii="Calibri" w:eastAsia="宋体" w:hAnsi="Calibri" w:cs="Times New Roman"/>
    </w:rPr>
  </w:style>
  <w:style w:type="paragraph" w:styleId="a7">
    <w:name w:val="Balloon Text"/>
    <w:basedOn w:val="a"/>
    <w:link w:val="Char2"/>
    <w:uiPriority w:val="99"/>
    <w:semiHidden/>
    <w:unhideWhenUsed/>
    <w:rsid w:val="00D93B08"/>
    <w:rPr>
      <w:sz w:val="18"/>
      <w:szCs w:val="18"/>
    </w:rPr>
  </w:style>
  <w:style w:type="character" w:customStyle="1" w:styleId="Char2">
    <w:name w:val="批注框文本 Char"/>
    <w:basedOn w:val="a0"/>
    <w:link w:val="a7"/>
    <w:uiPriority w:val="99"/>
    <w:semiHidden/>
    <w:rsid w:val="00D93B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白璐</dc:creator>
  <cp:lastModifiedBy>谢彧慧</cp:lastModifiedBy>
  <cp:revision>10</cp:revision>
  <dcterms:created xsi:type="dcterms:W3CDTF">2018-08-06T02:30:00Z</dcterms:created>
  <dcterms:modified xsi:type="dcterms:W3CDTF">2019-07-19T06:56:00Z</dcterms:modified>
</cp:coreProperties>
</file>